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76" w:rsidRPr="003A32CB" w:rsidRDefault="003A32CB" w:rsidP="00AF38B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Информация о результатах контрольных мероприятий при осуществлении </w:t>
      </w:r>
      <w:r w:rsidR="00FA64EF">
        <w:rPr>
          <w:rFonts w:eastAsia="Times New Roman"/>
          <w:sz w:val="24"/>
          <w:szCs w:val="24"/>
        </w:rPr>
        <w:t>внутреннего финансового контроля и внутреннего финансового аудита в сфере бюджетных правоотношений в Администрации Володинского сельского поселения на 201</w:t>
      </w:r>
      <w:r w:rsidR="009517B4">
        <w:rPr>
          <w:rFonts w:eastAsia="Times New Roman"/>
          <w:sz w:val="24"/>
          <w:szCs w:val="24"/>
        </w:rPr>
        <w:t>8</w:t>
      </w:r>
      <w:r w:rsidR="00FA64EF">
        <w:rPr>
          <w:rFonts w:eastAsia="Times New Roman"/>
          <w:sz w:val="24"/>
          <w:szCs w:val="24"/>
        </w:rPr>
        <w:t xml:space="preserve"> год</w:t>
      </w:r>
      <w:r w:rsidR="00FA64EF">
        <w:rPr>
          <w:rFonts w:eastAsia="Times New Roman"/>
          <w:spacing w:val="-1"/>
          <w:sz w:val="24"/>
          <w:szCs w:val="24"/>
        </w:rPr>
        <w:t xml:space="preserve"> </w:t>
      </w:r>
    </w:p>
    <w:p w:rsidR="00FA64EF" w:rsidRPr="00203238" w:rsidRDefault="00FA64EF" w:rsidP="00AF38B7">
      <w:pPr>
        <w:shd w:val="clear" w:color="auto" w:fill="FFFFFF"/>
        <w:ind w:left="652"/>
        <w:jc w:val="center"/>
        <w:rPr>
          <w:color w:val="FF0000"/>
        </w:rPr>
      </w:pPr>
    </w:p>
    <w:p w:rsidR="00575C76" w:rsidRDefault="00575C76" w:rsidP="00AF38B7">
      <w:pPr>
        <w:rPr>
          <w:sz w:val="2"/>
          <w:szCs w:val="2"/>
        </w:rPr>
      </w:pPr>
    </w:p>
    <w:tbl>
      <w:tblPr>
        <w:tblW w:w="1536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2"/>
        <w:gridCol w:w="3767"/>
        <w:gridCol w:w="2760"/>
        <w:gridCol w:w="2063"/>
        <w:gridCol w:w="2080"/>
        <w:gridCol w:w="2081"/>
      </w:tblGrid>
      <w:tr w:rsidR="003A32CB" w:rsidRPr="003A32CB" w:rsidTr="00AF38B7">
        <w:trPr>
          <w:trHeight w:hRule="exact" w:val="927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87"/>
              <w:rPr>
                <w:rFonts w:eastAsia="Times New Roman"/>
                <w:b/>
                <w:spacing w:val="-2"/>
              </w:rPr>
            </w:pPr>
            <w:r w:rsidRPr="003A32CB">
              <w:rPr>
                <w:rFonts w:eastAsia="Times New Roman"/>
                <w:b/>
                <w:spacing w:val="-2"/>
              </w:rPr>
              <w:t>Предмет контроля</w:t>
            </w:r>
          </w:p>
          <w:p w:rsidR="003A32CB" w:rsidRPr="003A32CB" w:rsidRDefault="003A32CB" w:rsidP="00AF38B7">
            <w:pPr>
              <w:shd w:val="clear" w:color="auto" w:fill="FFFFFF"/>
              <w:ind w:left="187"/>
              <w:rPr>
                <w:b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58" w:right="-4"/>
              <w:rPr>
                <w:b/>
              </w:rPr>
            </w:pPr>
            <w:r>
              <w:rPr>
                <w:rFonts w:eastAsia="Times New Roman"/>
                <w:b/>
              </w:rPr>
              <w:t>Перечень контрольных мероприятий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rPr>
                <w:b/>
              </w:rPr>
            </w:pPr>
            <w:r w:rsidRPr="003A32CB">
              <w:rPr>
                <w:rFonts w:eastAsia="Times New Roman"/>
                <w:b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10" w:right="86"/>
              <w:rPr>
                <w:b/>
              </w:rPr>
            </w:pPr>
            <w:r w:rsidRPr="003A32CB">
              <w:rPr>
                <w:b/>
              </w:rPr>
              <w:t>Результаты контрольного мероприятия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center"/>
            </w:pPr>
            <w:r w:rsidRPr="003A32CB">
              <w:rPr>
                <w:b/>
              </w:rPr>
              <w:t>Меры реагирования по результатам мероприятия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center"/>
            </w:pPr>
            <w:r w:rsidRPr="003A32CB">
              <w:rPr>
                <w:b/>
              </w:rPr>
              <w:t>Принятые меры по результатам мероприятия</w:t>
            </w:r>
          </w:p>
        </w:tc>
      </w:tr>
      <w:tr w:rsidR="003A32CB" w:rsidRPr="003A32CB" w:rsidTr="00AF38B7">
        <w:trPr>
          <w:trHeight w:hRule="exact" w:val="125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  <w:r w:rsidRPr="003A32CB"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 w:rsidRPr="003A32CB"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980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Обеспечение сохранности наличия денежных сре</w:t>
            </w:r>
            <w:proofErr w:type="gramStart"/>
            <w:r w:rsidRPr="003A32CB">
              <w:t>дств в к</w:t>
            </w:r>
            <w:proofErr w:type="gramEnd"/>
            <w:r w:rsidRPr="003A32CB">
              <w:t>ассе Администрации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специалист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Кассир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353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Обеспечение сохранности товарно-материальных ценностей Администрации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848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ind w:right="102"/>
              <w:jc w:val="both"/>
            </w:pPr>
            <w:proofErr w:type="gramStart"/>
            <w:r w:rsidRPr="003A32CB">
              <w:t>Контроль за</w:t>
            </w:r>
            <w:proofErr w:type="gramEnd"/>
            <w:r w:rsidRPr="003A32CB">
              <w:t xml:space="preserve"> исполнением бюджета Володинского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3A32CB" w:rsidRPr="003A32CB" w:rsidRDefault="003A32CB" w:rsidP="00AF38B7">
            <w:pPr>
              <w:shd w:val="clear" w:color="auto" w:fill="FFFFFF"/>
              <w:ind w:left="10"/>
            </w:pPr>
          </w:p>
          <w:p w:rsidR="003A32CB" w:rsidRPr="003A32CB" w:rsidRDefault="003A32CB" w:rsidP="00AF38B7">
            <w:pPr>
              <w:shd w:val="clear" w:color="auto" w:fill="FFFFFF"/>
              <w:ind w:left="10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098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 w:right="102"/>
            </w:pPr>
            <w:r w:rsidRPr="003A32CB">
              <w:t>Анализ финансового состояния (поступления доходов, исполнения по расходам, остатков средств бюджета на счете)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777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Анализ расходов на содержание ОМСУ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65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Экспертиза силами Заказчика результатов исполнения муниципального контракта</w:t>
            </w:r>
          </w:p>
          <w:p w:rsidR="003A32CB" w:rsidRPr="003A32CB" w:rsidRDefault="003A32CB" w:rsidP="00AF38B7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</w:pPr>
            <w:r w:rsidRPr="003A32CB">
              <w:t>Специалист по информатизации (контрактный управляющий)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65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proofErr w:type="gramStart"/>
            <w:r w:rsidRPr="003A32CB">
              <w:t>Контроль за</w:t>
            </w:r>
            <w:proofErr w:type="gramEnd"/>
            <w:r w:rsidRPr="003A32CB">
              <w:t xml:space="preserve"> использованием средств муниципального дорожного фонда Володинского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849"/>
        </w:trPr>
        <w:tc>
          <w:tcPr>
            <w:tcW w:w="2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Контроль потребления энергетических ресурсов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697"/>
        </w:trPr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  <w:r w:rsidRPr="003A32CB">
              <w:t>Полнота и достоверность отчетности о реализации муниципальных программ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</w:pPr>
            <w:r w:rsidRPr="003A32CB"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специалист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муниципальному имуществу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Специалист по информатизации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71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jc w:val="both"/>
              <w:rPr>
                <w:rFonts w:eastAsia="Times New Roman"/>
              </w:rPr>
            </w:pPr>
            <w:r w:rsidRPr="003A32CB">
              <w:rPr>
                <w:rFonts w:eastAsia="Times New Roman"/>
              </w:rPr>
              <w:t>Внутренний финансовый аудит:</w:t>
            </w:r>
          </w:p>
          <w:p w:rsidR="003A32CB" w:rsidRPr="003A32CB" w:rsidRDefault="003A32CB" w:rsidP="00AF38B7">
            <w:pPr>
              <w:jc w:val="both"/>
              <w:rPr>
                <w:rFonts w:eastAsia="Times New Roman"/>
              </w:rPr>
            </w:pPr>
            <w:proofErr w:type="gramStart"/>
            <w:r w:rsidRPr="003A32CB">
              <w:rPr>
                <w:rFonts w:eastAsia="Times New Roman"/>
              </w:rPr>
              <w:t>контроль за</w:t>
            </w:r>
            <w:proofErr w:type="gramEnd"/>
            <w:r w:rsidRPr="003A32CB">
              <w:rPr>
                <w:rFonts w:eastAsia="Times New Roman"/>
              </w:rPr>
              <w:t xml:space="preserve"> осуществлением внутреннего финансового контроля </w:t>
            </w:r>
          </w:p>
          <w:p w:rsidR="003A32CB" w:rsidRPr="003A32CB" w:rsidRDefault="003A32CB" w:rsidP="00AF38B7">
            <w:pPr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Глава Администрации,</w:t>
            </w:r>
          </w:p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jc w:val="both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1208"/>
        </w:trPr>
        <w:tc>
          <w:tcPr>
            <w:tcW w:w="2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 w:rsidRPr="003A32CB"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  <w:tr w:rsidR="003A32CB" w:rsidRPr="003A32CB" w:rsidTr="00AF38B7">
        <w:trPr>
          <w:trHeight w:hRule="exact" w:val="958"/>
        </w:trPr>
        <w:tc>
          <w:tcPr>
            <w:tcW w:w="26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firstLine="6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 w:rsidRPr="003A32CB"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right="101" w:firstLine="10"/>
              <w:jc w:val="both"/>
            </w:pPr>
            <w:r w:rsidRPr="003A32CB">
              <w:t>Главный бухгалтер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AF38B7" w:rsidP="00AF38B7">
            <w:pPr>
              <w:shd w:val="clear" w:color="auto" w:fill="FFFFFF"/>
              <w:ind w:left="5" w:right="5" w:firstLine="38"/>
            </w:pPr>
            <w:r>
              <w:t>Нарушения, недостатки не выявлены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</w:pPr>
            <w:r>
              <w:t>не предпринимались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2CB" w:rsidRPr="003A32CB" w:rsidRDefault="003A32CB" w:rsidP="00AF38B7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не принимались</w:t>
            </w:r>
          </w:p>
        </w:tc>
      </w:tr>
    </w:tbl>
    <w:p w:rsidR="00B93677" w:rsidRDefault="00B93677" w:rsidP="00AF38B7"/>
    <w:p w:rsidR="00F40F96" w:rsidRDefault="00F40F96" w:rsidP="00AF38B7"/>
    <w:p w:rsidR="00F40F96" w:rsidRDefault="00F40F96" w:rsidP="00AF38B7"/>
    <w:sectPr w:rsidR="00F40F96" w:rsidSect="003A32CB">
      <w:pgSz w:w="16834" w:h="11909" w:orient="landscape"/>
      <w:pgMar w:top="709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E2" w:rsidRDefault="004906E2" w:rsidP="00B3207C">
      <w:r>
        <w:separator/>
      </w:r>
    </w:p>
  </w:endnote>
  <w:endnote w:type="continuationSeparator" w:id="0">
    <w:p w:rsidR="004906E2" w:rsidRDefault="004906E2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E2" w:rsidRDefault="004906E2" w:rsidP="00B3207C">
      <w:r>
        <w:separator/>
      </w:r>
    </w:p>
  </w:footnote>
  <w:footnote w:type="continuationSeparator" w:id="0">
    <w:p w:rsidR="004906E2" w:rsidRDefault="004906E2" w:rsidP="00B3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353D"/>
    <w:multiLevelType w:val="hybridMultilevel"/>
    <w:tmpl w:val="447A7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DD6923"/>
    <w:multiLevelType w:val="hybridMultilevel"/>
    <w:tmpl w:val="7764B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9D4D1B"/>
    <w:multiLevelType w:val="hybridMultilevel"/>
    <w:tmpl w:val="DEFAB6F8"/>
    <w:lvl w:ilvl="0" w:tplc="38E867E2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21A6F"/>
    <w:rsid w:val="00027C64"/>
    <w:rsid w:val="000E3C02"/>
    <w:rsid w:val="000E6EA2"/>
    <w:rsid w:val="00116B75"/>
    <w:rsid w:val="0012003B"/>
    <w:rsid w:val="001E0B95"/>
    <w:rsid w:val="00203238"/>
    <w:rsid w:val="002140FA"/>
    <w:rsid w:val="002213B6"/>
    <w:rsid w:val="00281F0D"/>
    <w:rsid w:val="002B5174"/>
    <w:rsid w:val="002C1F89"/>
    <w:rsid w:val="002F5D9A"/>
    <w:rsid w:val="003067AF"/>
    <w:rsid w:val="00356CFB"/>
    <w:rsid w:val="0036704F"/>
    <w:rsid w:val="003A32CB"/>
    <w:rsid w:val="003B02E3"/>
    <w:rsid w:val="003D3937"/>
    <w:rsid w:val="003F77F5"/>
    <w:rsid w:val="00455F5C"/>
    <w:rsid w:val="00487DC6"/>
    <w:rsid w:val="004906E2"/>
    <w:rsid w:val="004D7C75"/>
    <w:rsid w:val="00511D02"/>
    <w:rsid w:val="00575C76"/>
    <w:rsid w:val="006C4E36"/>
    <w:rsid w:val="006E0577"/>
    <w:rsid w:val="006E285B"/>
    <w:rsid w:val="006F59E7"/>
    <w:rsid w:val="0070638B"/>
    <w:rsid w:val="007378D0"/>
    <w:rsid w:val="00756298"/>
    <w:rsid w:val="00757739"/>
    <w:rsid w:val="008859A8"/>
    <w:rsid w:val="0092518D"/>
    <w:rsid w:val="00941840"/>
    <w:rsid w:val="009517B4"/>
    <w:rsid w:val="00967CFC"/>
    <w:rsid w:val="00990081"/>
    <w:rsid w:val="00993536"/>
    <w:rsid w:val="009A2FD0"/>
    <w:rsid w:val="009C5A7E"/>
    <w:rsid w:val="009D5B16"/>
    <w:rsid w:val="00A02565"/>
    <w:rsid w:val="00A0754A"/>
    <w:rsid w:val="00A87DB1"/>
    <w:rsid w:val="00AF1C81"/>
    <w:rsid w:val="00AF38B7"/>
    <w:rsid w:val="00B3207C"/>
    <w:rsid w:val="00B3350F"/>
    <w:rsid w:val="00B93677"/>
    <w:rsid w:val="00BC50F5"/>
    <w:rsid w:val="00BC648F"/>
    <w:rsid w:val="00C17B90"/>
    <w:rsid w:val="00C37ED0"/>
    <w:rsid w:val="00C675C2"/>
    <w:rsid w:val="00CA0966"/>
    <w:rsid w:val="00CA2CBE"/>
    <w:rsid w:val="00CA3C0D"/>
    <w:rsid w:val="00CF2ACB"/>
    <w:rsid w:val="00CF74AC"/>
    <w:rsid w:val="00D1337D"/>
    <w:rsid w:val="00D2288F"/>
    <w:rsid w:val="00D23B58"/>
    <w:rsid w:val="00D520E6"/>
    <w:rsid w:val="00D847C7"/>
    <w:rsid w:val="00D96FF9"/>
    <w:rsid w:val="00DA5336"/>
    <w:rsid w:val="00F40F96"/>
    <w:rsid w:val="00F63F28"/>
    <w:rsid w:val="00F823EB"/>
    <w:rsid w:val="00FA64EF"/>
    <w:rsid w:val="00F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4</cp:revision>
  <cp:lastPrinted>2018-07-20T11:49:00Z</cp:lastPrinted>
  <dcterms:created xsi:type="dcterms:W3CDTF">2019-02-14T08:26:00Z</dcterms:created>
  <dcterms:modified xsi:type="dcterms:W3CDTF">2019-02-14T08:39:00Z</dcterms:modified>
</cp:coreProperties>
</file>