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1D" w:rsidRPr="00FF6FB9" w:rsidRDefault="00640B1D" w:rsidP="00640B1D">
      <w:pPr>
        <w:ind w:firstLine="561"/>
        <w:jc w:val="center"/>
        <w:rPr>
          <w:bCs/>
        </w:rPr>
      </w:pPr>
      <w:r w:rsidRPr="00FF6FB9">
        <w:rPr>
          <w:bCs/>
        </w:rPr>
        <w:t>СОВЕТ  ВОЛОДИНСКОГО  СЕЛЬСКОГО  ПОСЕЛЕНИЯ</w:t>
      </w:r>
    </w:p>
    <w:p w:rsidR="00640B1D" w:rsidRPr="00FF6FB9" w:rsidRDefault="00640B1D" w:rsidP="00640B1D">
      <w:pPr>
        <w:rPr>
          <w:bCs/>
        </w:rPr>
      </w:pPr>
    </w:p>
    <w:p w:rsidR="00640B1D" w:rsidRPr="00FF6FB9" w:rsidRDefault="00640B1D" w:rsidP="00640B1D">
      <w:pPr>
        <w:jc w:val="center"/>
        <w:rPr>
          <w:bCs/>
        </w:rPr>
      </w:pPr>
      <w:r w:rsidRPr="00FF6FB9">
        <w:rPr>
          <w:bCs/>
        </w:rPr>
        <w:t xml:space="preserve">РЕШЕНИЕ                                                       </w:t>
      </w:r>
    </w:p>
    <w:p w:rsidR="00640B1D" w:rsidRPr="00FF6FB9" w:rsidRDefault="00640B1D" w:rsidP="00640B1D">
      <w:pPr>
        <w:tabs>
          <w:tab w:val="left" w:pos="3435"/>
        </w:tabs>
        <w:rPr>
          <w:bCs/>
        </w:rPr>
      </w:pPr>
    </w:p>
    <w:p w:rsidR="00640B1D" w:rsidRPr="00FF6FB9" w:rsidRDefault="00640B1D" w:rsidP="00640B1D">
      <w:pPr>
        <w:tabs>
          <w:tab w:val="left" w:pos="3435"/>
        </w:tabs>
        <w:rPr>
          <w:bCs/>
        </w:rPr>
      </w:pPr>
      <w:r>
        <w:rPr>
          <w:bCs/>
        </w:rPr>
        <w:t>26.10</w:t>
      </w:r>
      <w:r w:rsidRPr="00FF6FB9">
        <w:rPr>
          <w:bCs/>
        </w:rPr>
        <w:t xml:space="preserve">.2021 г.                                                                                              </w:t>
      </w:r>
      <w:r>
        <w:rPr>
          <w:bCs/>
        </w:rPr>
        <w:t xml:space="preserve">                            № 165</w:t>
      </w:r>
    </w:p>
    <w:p w:rsidR="00640B1D" w:rsidRPr="00FF6FB9" w:rsidRDefault="00640B1D" w:rsidP="00640B1D">
      <w:pPr>
        <w:jc w:val="both"/>
      </w:pPr>
      <w:r w:rsidRPr="00FF6FB9">
        <w:t xml:space="preserve">                                                                                   </w:t>
      </w:r>
      <w:r>
        <w:t xml:space="preserve">                            42 </w:t>
      </w:r>
      <w:r w:rsidRPr="00FF6FB9">
        <w:t>-е собрание I</w:t>
      </w:r>
      <w:r w:rsidRPr="00FF6FB9">
        <w:rPr>
          <w:lang w:val="en-US"/>
        </w:rPr>
        <w:t>V</w:t>
      </w:r>
      <w:r w:rsidRPr="00FF6FB9">
        <w:t xml:space="preserve"> созыва</w:t>
      </w:r>
    </w:p>
    <w:p w:rsidR="00640B1D" w:rsidRPr="00FF6FB9" w:rsidRDefault="00640B1D" w:rsidP="00640B1D">
      <w:pPr>
        <w:jc w:val="center"/>
      </w:pPr>
      <w:r w:rsidRPr="00FF6FB9">
        <w:t>с. Володино</w:t>
      </w:r>
    </w:p>
    <w:p w:rsidR="00640B1D" w:rsidRPr="00FF6FB9" w:rsidRDefault="00640B1D" w:rsidP="00640B1D">
      <w:pPr>
        <w:jc w:val="center"/>
      </w:pPr>
      <w:r w:rsidRPr="00FF6FB9">
        <w:t>Кривошеинский район</w:t>
      </w:r>
    </w:p>
    <w:p w:rsidR="00640B1D" w:rsidRDefault="00640B1D" w:rsidP="00640B1D">
      <w:pPr>
        <w:jc w:val="center"/>
      </w:pPr>
      <w:r w:rsidRPr="00FF6FB9">
        <w:t>Томская область</w:t>
      </w:r>
    </w:p>
    <w:p w:rsidR="00640B1D" w:rsidRPr="00FF6FB9" w:rsidRDefault="00640B1D" w:rsidP="00640B1D">
      <w:pPr>
        <w:jc w:val="center"/>
      </w:pPr>
    </w:p>
    <w:p w:rsidR="00640B1D" w:rsidRDefault="00640B1D" w:rsidP="00640B1D">
      <w:pPr>
        <w:jc w:val="center"/>
      </w:pPr>
      <w:r w:rsidRPr="00F9135B">
        <w:t>О</w:t>
      </w:r>
      <w:r>
        <w:t xml:space="preserve">    внесении   изменений и  дополнений в Устав  </w:t>
      </w:r>
      <w:proofErr w:type="gramStart"/>
      <w:r>
        <w:t>муниципального</w:t>
      </w:r>
      <w:proofErr w:type="gramEnd"/>
    </w:p>
    <w:p w:rsidR="00640B1D" w:rsidRDefault="00640B1D" w:rsidP="00640B1D">
      <w:pPr>
        <w:jc w:val="center"/>
      </w:pPr>
      <w:r>
        <w:t>образования      Володинское     сельское поселение</w:t>
      </w:r>
    </w:p>
    <w:p w:rsidR="00640B1D" w:rsidRDefault="00640B1D" w:rsidP="00640B1D"/>
    <w:p w:rsidR="00640B1D" w:rsidRDefault="00640B1D" w:rsidP="00640B1D">
      <w:pPr>
        <w:ind w:firstLine="708"/>
        <w:jc w:val="both"/>
        <w:rPr>
          <w:rFonts w:cs="Tahoma"/>
          <w:color w:val="000000"/>
        </w:rPr>
      </w:pPr>
      <w:r>
        <w:t>В  целях приведения  Устава муниципального образования Володинское сельское поселение в соответствие  с требованиями федерального законодательства,</w:t>
      </w:r>
    </w:p>
    <w:p w:rsidR="00640B1D" w:rsidRDefault="00640B1D" w:rsidP="00640B1D">
      <w:pPr>
        <w:jc w:val="both"/>
      </w:pPr>
      <w:r w:rsidRPr="00F9135B">
        <w:t xml:space="preserve"> </w:t>
      </w:r>
    </w:p>
    <w:p w:rsidR="00640B1D" w:rsidRDefault="00640B1D" w:rsidP="00640B1D">
      <w:pPr>
        <w:tabs>
          <w:tab w:val="left" w:pos="5760"/>
        </w:tabs>
      </w:pPr>
      <w:r>
        <w:t>СОВЕТ ВОЛОДИНСКОГО СЕЛЬСКОГО ПОСЕЛЕНИЯ РЕШИЛ:</w:t>
      </w:r>
    </w:p>
    <w:p w:rsidR="00640B1D" w:rsidRDefault="00640B1D" w:rsidP="00640B1D">
      <w:pPr>
        <w:jc w:val="both"/>
      </w:pPr>
      <w:r w:rsidRPr="00295971">
        <w:t xml:space="preserve">           1.</w:t>
      </w:r>
      <w:r>
        <w:t xml:space="preserve"> Внести в Устав муниципального образования Володинское сельское поселение Кривошеинского района Томской област</w:t>
      </w:r>
      <w:proofErr w:type="gramStart"/>
      <w:r>
        <w:t>и(</w:t>
      </w:r>
      <w:proofErr w:type="gramEnd"/>
      <w:r>
        <w:t>далее -Устав), принятый   решением Совета Володинского сельского поселения от 08.12.2005 №14 «Об утверждении Устава муниципального образования Володинское сельское поселение» (с последующими изменениями и дополнениями) следующие изменения и дополнения:</w:t>
      </w:r>
    </w:p>
    <w:p w:rsidR="00640B1D" w:rsidRDefault="00640B1D" w:rsidP="00640B1D">
      <w:pPr>
        <w:shd w:val="clear" w:color="auto" w:fill="FFFFFF"/>
        <w:tabs>
          <w:tab w:val="left" w:pos="7538"/>
        </w:tabs>
        <w:jc w:val="both"/>
      </w:pPr>
      <w:r>
        <w:t xml:space="preserve">          1)  в части 1 статьи 8 Устава:</w:t>
      </w:r>
    </w:p>
    <w:p w:rsidR="00640B1D" w:rsidRDefault="00640B1D" w:rsidP="00640B1D">
      <w:pPr>
        <w:shd w:val="clear" w:color="auto" w:fill="FFFFFF"/>
        <w:tabs>
          <w:tab w:val="left" w:pos="7538"/>
        </w:tabs>
        <w:jc w:val="both"/>
      </w:pPr>
      <w:r>
        <w:t xml:space="preserve">          а) пункт 4.1 изложить в следующей редакции:</w:t>
      </w:r>
    </w:p>
    <w:p w:rsidR="00640B1D" w:rsidRDefault="00640B1D" w:rsidP="00640B1D">
      <w:pPr>
        <w:shd w:val="clear" w:color="auto" w:fill="FFFFFF"/>
        <w:tabs>
          <w:tab w:val="left" w:pos="7538"/>
        </w:tabs>
        <w:jc w:val="both"/>
      </w:pPr>
      <w:r>
        <w:t xml:space="preserve">         «4.1) осуществление муниципального контроля за исполнением единой теплоснабжающей организацией обязательств по строительству, реконструкции </w:t>
      </w:r>
      <w:proofErr w:type="gramStart"/>
      <w:r>
        <w:t>и(</w:t>
      </w:r>
      <w:proofErr w:type="gramEnd"/>
      <w:r>
        <w:t>или) модернизации объектов теплоснабжения;»;</w:t>
      </w:r>
    </w:p>
    <w:p w:rsidR="00640B1D" w:rsidRDefault="00640B1D" w:rsidP="00640B1D">
      <w:pPr>
        <w:shd w:val="clear" w:color="auto" w:fill="FFFFFF"/>
        <w:tabs>
          <w:tab w:val="left" w:pos="7538"/>
        </w:tabs>
        <w:jc w:val="both"/>
      </w:pPr>
      <w:r>
        <w:t xml:space="preserve">         б)  пункт 5 изложить в следующей редакции:</w:t>
      </w:r>
    </w:p>
    <w:p w:rsidR="00640B1D" w:rsidRDefault="00640B1D" w:rsidP="00640B1D">
      <w:pPr>
        <w:shd w:val="clear" w:color="auto" w:fill="FFFFFF"/>
        <w:tabs>
          <w:tab w:val="left" w:pos="7538"/>
        </w:tabs>
        <w:jc w:val="both"/>
      </w:pPr>
      <w:r>
        <w:t xml:space="preserve">          «5) дорожная деятельность в отношении автомобильных дорог  местного значения в границах населенных пунктов поселения и обеспечение функционирования парково</w:t>
      </w:r>
      <w:proofErr w:type="gramStart"/>
      <w:r>
        <w:t>к(</w:t>
      </w:r>
      <w:proofErr w:type="gramEnd"/>
      <w:r>
        <w:t>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proofErr w:type="gramStart"/>
      <w:r>
        <w:t>;»</w:t>
      </w:r>
      <w:proofErr w:type="gramEnd"/>
      <w:r>
        <w:t>;</w:t>
      </w:r>
    </w:p>
    <w:p w:rsidR="00640B1D" w:rsidRPr="00A25582" w:rsidRDefault="00640B1D" w:rsidP="00640B1D">
      <w:pPr>
        <w:shd w:val="clear" w:color="auto" w:fill="FFFFFF"/>
        <w:spacing w:line="322" w:lineRule="exact"/>
      </w:pPr>
      <w:r>
        <w:t xml:space="preserve">          в) п</w:t>
      </w:r>
      <w:r w:rsidRPr="00A25582">
        <w:t>ункт 16 изложить в следующей редакции:</w:t>
      </w:r>
    </w:p>
    <w:p w:rsidR="00640B1D" w:rsidRPr="00A25582" w:rsidRDefault="00640B1D" w:rsidP="00640B1D">
      <w:pPr>
        <w:shd w:val="clear" w:color="auto" w:fill="FFFFFF"/>
        <w:spacing w:line="322" w:lineRule="exact"/>
        <w:jc w:val="both"/>
      </w:pPr>
      <w:r>
        <w:t xml:space="preserve">        </w:t>
      </w:r>
      <w:r w:rsidRPr="00A25582">
        <w:t>«16)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proofErr w:type="gramStart"/>
      <w:r w:rsidRPr="00A25582">
        <w:t>;»</w:t>
      </w:r>
      <w:proofErr w:type="gramEnd"/>
      <w:r>
        <w:t>;</w:t>
      </w:r>
    </w:p>
    <w:p w:rsidR="00640B1D" w:rsidRPr="00A25582" w:rsidRDefault="00640B1D" w:rsidP="00640B1D">
      <w:pPr>
        <w:shd w:val="clear" w:color="auto" w:fill="FFFFFF"/>
        <w:spacing w:line="322" w:lineRule="exact"/>
      </w:pPr>
      <w:r>
        <w:t xml:space="preserve">         г) п</w:t>
      </w:r>
      <w:r w:rsidRPr="00A25582">
        <w:t>ункт 21 изложить в следующей редакции</w:t>
      </w:r>
    </w:p>
    <w:p w:rsidR="00640B1D" w:rsidRPr="00FF6FB9" w:rsidRDefault="00640B1D" w:rsidP="00640B1D">
      <w:pPr>
        <w:shd w:val="clear" w:color="auto" w:fill="FFFFFF"/>
        <w:spacing w:line="322" w:lineRule="exact"/>
        <w:jc w:val="both"/>
      </w:pPr>
      <w:r>
        <w:t xml:space="preserve">         </w:t>
      </w:r>
      <w:r w:rsidRPr="00A25582">
        <w:t>«21) создание, развитие и обеспечение охраны лечебно-</w:t>
      </w:r>
      <w:r w:rsidRPr="00A25582">
        <w:rPr>
          <w:spacing w:val="-1"/>
        </w:rPr>
        <w:t xml:space="preserve">оздоровительных местностей и курортов местного значения на территории </w:t>
      </w:r>
      <w:r w:rsidRPr="00A25582">
        <w:t>поселения, а также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A25582">
        <w:t>;»</w:t>
      </w:r>
      <w:proofErr w:type="gramEnd"/>
      <w:r>
        <w:t>;</w:t>
      </w:r>
    </w:p>
    <w:p w:rsidR="00640B1D" w:rsidRPr="00FF6FB9" w:rsidRDefault="00640B1D" w:rsidP="00640B1D">
      <w:pPr>
        <w:autoSpaceDE w:val="0"/>
        <w:autoSpaceDN w:val="0"/>
        <w:adjustRightInd w:val="0"/>
        <w:contextualSpacing/>
        <w:jc w:val="both"/>
        <w:outlineLvl w:val="0"/>
        <w:rPr>
          <w:bCs/>
        </w:rPr>
      </w:pPr>
      <w:r>
        <w:rPr>
          <w:bCs/>
        </w:rPr>
        <w:t xml:space="preserve">        2</w:t>
      </w:r>
      <w:r w:rsidRPr="00FF6FB9">
        <w:rPr>
          <w:bCs/>
        </w:rPr>
        <w:t xml:space="preserve">) </w:t>
      </w:r>
      <w:r>
        <w:t>ч</w:t>
      </w:r>
      <w:r w:rsidRPr="00FF6FB9">
        <w:t>асть 1  статьи 9.1 Устава дополнить пунктом 19  следующего содержания:</w:t>
      </w:r>
    </w:p>
    <w:p w:rsidR="00640B1D" w:rsidRPr="00FF6FB9" w:rsidRDefault="00640B1D" w:rsidP="00640B1D">
      <w:pPr>
        <w:autoSpaceDE w:val="0"/>
        <w:autoSpaceDN w:val="0"/>
        <w:adjustRightInd w:val="0"/>
        <w:contextualSpacing/>
        <w:jc w:val="both"/>
        <w:outlineLvl w:val="0"/>
        <w:rPr>
          <w:bCs/>
        </w:rPr>
      </w:pPr>
      <w:r>
        <w:rPr>
          <w:bCs/>
        </w:rPr>
        <w:lastRenderedPageBreak/>
        <w:t xml:space="preserve">       </w:t>
      </w:r>
      <w:r w:rsidRPr="00FF6FB9">
        <w:rPr>
          <w:bCs/>
        </w:rPr>
        <w:t>«19)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FF6FB9">
        <w:rPr>
          <w:bCs/>
        </w:rPr>
        <w:t>.»</w:t>
      </w:r>
      <w:r>
        <w:rPr>
          <w:bCs/>
        </w:rPr>
        <w:t>;</w:t>
      </w:r>
      <w:proofErr w:type="gramEnd"/>
    </w:p>
    <w:p w:rsidR="00640B1D" w:rsidRPr="00FF6FB9" w:rsidRDefault="00640B1D" w:rsidP="00640B1D">
      <w:pPr>
        <w:shd w:val="clear" w:color="auto" w:fill="FFFFFF"/>
        <w:tabs>
          <w:tab w:val="left" w:pos="7538"/>
        </w:tabs>
        <w:contextualSpacing/>
        <w:jc w:val="both"/>
      </w:pPr>
      <w:r>
        <w:t xml:space="preserve">        3) ч</w:t>
      </w:r>
      <w:r w:rsidRPr="00FF6FB9">
        <w:t>асть 7 статьи 13 Устава дополнить пунктом 7 следующего содержания:</w:t>
      </w:r>
    </w:p>
    <w:p w:rsidR="00640B1D" w:rsidRPr="00FF6FB9" w:rsidRDefault="00640B1D" w:rsidP="00640B1D">
      <w:pPr>
        <w:pStyle w:val="ConsNormal"/>
        <w:ind w:firstLine="0"/>
        <w:contextualSpacing/>
        <w:jc w:val="both"/>
        <w:rPr>
          <w:szCs w:val="24"/>
        </w:rPr>
      </w:pPr>
      <w:r>
        <w:rPr>
          <w:szCs w:val="24"/>
        </w:rPr>
        <w:t xml:space="preserve">       </w:t>
      </w:r>
      <w:r w:rsidRPr="00FF6FB9">
        <w:rPr>
          <w:szCs w:val="24"/>
        </w:rPr>
        <w:t>«7) обсуждение инициативного проекта и принятие решения по вопросу о его  одобрении</w:t>
      </w:r>
      <w:proofErr w:type="gramStart"/>
      <w:r w:rsidRPr="00FF6FB9">
        <w:rPr>
          <w:szCs w:val="24"/>
        </w:rPr>
        <w:t>.»;</w:t>
      </w:r>
      <w:proofErr w:type="gramEnd"/>
    </w:p>
    <w:p w:rsidR="00640B1D" w:rsidRPr="00FF6FB9" w:rsidRDefault="00640B1D" w:rsidP="00640B1D">
      <w:pPr>
        <w:pStyle w:val="ConsNormal"/>
        <w:ind w:firstLine="0"/>
        <w:contextualSpacing/>
        <w:jc w:val="both"/>
        <w:rPr>
          <w:szCs w:val="24"/>
        </w:rPr>
      </w:pPr>
      <w:r>
        <w:rPr>
          <w:szCs w:val="24"/>
        </w:rPr>
        <w:t xml:space="preserve">       4) с</w:t>
      </w:r>
      <w:r w:rsidRPr="00FF6FB9">
        <w:rPr>
          <w:szCs w:val="24"/>
        </w:rPr>
        <w:t>татью 13 Устава дополнить частью 7.1. следующего содержания:</w:t>
      </w:r>
    </w:p>
    <w:p w:rsidR="00640B1D" w:rsidRPr="00FF6FB9" w:rsidRDefault="00640B1D" w:rsidP="00640B1D">
      <w:pPr>
        <w:pStyle w:val="ConsNormal"/>
        <w:ind w:firstLine="0"/>
        <w:contextualSpacing/>
        <w:jc w:val="both"/>
        <w:rPr>
          <w:szCs w:val="24"/>
        </w:rPr>
      </w:pPr>
      <w:r>
        <w:rPr>
          <w:szCs w:val="24"/>
        </w:rPr>
        <w:t xml:space="preserve">       </w:t>
      </w:r>
      <w:r w:rsidRPr="00FF6FB9">
        <w:rPr>
          <w:szCs w:val="24"/>
        </w:rPr>
        <w:t>«7.1.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FF6FB9">
        <w:rPr>
          <w:szCs w:val="24"/>
        </w:rPr>
        <w:t>.»;</w:t>
      </w:r>
      <w:proofErr w:type="gramEnd"/>
    </w:p>
    <w:p w:rsidR="00640B1D" w:rsidRDefault="00640B1D" w:rsidP="00640B1D">
      <w:pPr>
        <w:shd w:val="clear" w:color="auto" w:fill="FFFFFF"/>
        <w:tabs>
          <w:tab w:val="left" w:pos="7538"/>
        </w:tabs>
        <w:contextualSpacing/>
        <w:jc w:val="both"/>
        <w:rPr>
          <w:bCs/>
        </w:rPr>
      </w:pPr>
      <w:r>
        <w:rPr>
          <w:bCs/>
        </w:rPr>
        <w:t xml:space="preserve">       5</w:t>
      </w:r>
      <w:r w:rsidRPr="00FF6FB9">
        <w:rPr>
          <w:bCs/>
        </w:rPr>
        <w:t>)</w:t>
      </w:r>
      <w:r>
        <w:rPr>
          <w:bCs/>
        </w:rPr>
        <w:t xml:space="preserve"> ч</w:t>
      </w:r>
      <w:r w:rsidRPr="00FF6FB9">
        <w:rPr>
          <w:bCs/>
        </w:rPr>
        <w:t>асть 6 статьи 13.1 Устава дополнить пунктом 4.1. следующего содержания:</w:t>
      </w:r>
    </w:p>
    <w:p w:rsidR="00640B1D" w:rsidRPr="00FF6FB9" w:rsidRDefault="00640B1D" w:rsidP="00640B1D">
      <w:pPr>
        <w:shd w:val="clear" w:color="auto" w:fill="FFFFFF"/>
        <w:tabs>
          <w:tab w:val="left" w:pos="7538"/>
        </w:tabs>
        <w:contextualSpacing/>
        <w:jc w:val="both"/>
        <w:rPr>
          <w:bCs/>
        </w:rPr>
      </w:pPr>
      <w:r>
        <w:t xml:space="preserve">      </w:t>
      </w:r>
      <w:r w:rsidRPr="00FF6FB9">
        <w:t xml:space="preserve"> 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Pr="00FF6FB9">
        <w:t>;»</w:t>
      </w:r>
      <w:proofErr w:type="gramEnd"/>
      <w:r>
        <w:t>;</w:t>
      </w:r>
    </w:p>
    <w:p w:rsidR="00640B1D" w:rsidRPr="00FF6FB9" w:rsidRDefault="00640B1D" w:rsidP="00640B1D">
      <w:pPr>
        <w:pStyle w:val="ConsNormal"/>
        <w:ind w:firstLine="0"/>
        <w:contextualSpacing/>
        <w:jc w:val="both"/>
        <w:rPr>
          <w:szCs w:val="24"/>
        </w:rPr>
      </w:pPr>
      <w:r>
        <w:rPr>
          <w:szCs w:val="24"/>
        </w:rPr>
        <w:t xml:space="preserve">       6) в части 1</w:t>
      </w:r>
      <w:r w:rsidRPr="00FF6FB9">
        <w:rPr>
          <w:szCs w:val="24"/>
        </w:rPr>
        <w:t xml:space="preserve"> статьи 14 Устава после слов «и должностных лиц местного самоуправления</w:t>
      </w:r>
      <w:proofErr w:type="gramStart"/>
      <w:r w:rsidRPr="00FF6FB9">
        <w:rPr>
          <w:szCs w:val="24"/>
        </w:rPr>
        <w:t>,»</w:t>
      </w:r>
      <w:proofErr w:type="gramEnd"/>
      <w:r w:rsidRPr="00FF6FB9">
        <w:rPr>
          <w:szCs w:val="24"/>
        </w:rPr>
        <w:t xml:space="preserve"> дополнить словами «обсуждения вопросов внесения инициативных проектов и их рассмотрения», далее - по тексту;</w:t>
      </w:r>
    </w:p>
    <w:p w:rsidR="00640B1D" w:rsidRPr="00FF6FB9" w:rsidRDefault="00640B1D" w:rsidP="00640B1D">
      <w:pPr>
        <w:pStyle w:val="ConsNormal"/>
        <w:ind w:firstLine="0"/>
        <w:contextualSpacing/>
        <w:jc w:val="both"/>
        <w:rPr>
          <w:szCs w:val="24"/>
        </w:rPr>
      </w:pPr>
      <w:r>
        <w:rPr>
          <w:szCs w:val="24"/>
        </w:rPr>
        <w:t xml:space="preserve">       7) часть 2 </w:t>
      </w:r>
      <w:r w:rsidRPr="00FF6FB9">
        <w:rPr>
          <w:szCs w:val="24"/>
        </w:rPr>
        <w:t xml:space="preserve"> статьи 14 Устава дополнить абзацем следующего содержания:</w:t>
      </w:r>
    </w:p>
    <w:p w:rsidR="00640B1D" w:rsidRDefault="00640B1D" w:rsidP="00640B1D">
      <w:pPr>
        <w:autoSpaceDE w:val="0"/>
        <w:autoSpaceDN w:val="0"/>
        <w:adjustRightInd w:val="0"/>
        <w:contextualSpacing/>
        <w:jc w:val="both"/>
      </w:pPr>
      <w:r w:rsidRPr="00FF6FB9">
        <w:t xml:space="preserve">  </w:t>
      </w:r>
      <w:r>
        <w:t xml:space="preserve"> </w:t>
      </w:r>
      <w:r w:rsidRPr="00FF6FB9">
        <w:t xml:space="preserve">  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FF6FB9">
        <w:t>.»;</w:t>
      </w:r>
      <w:proofErr w:type="gramEnd"/>
    </w:p>
    <w:p w:rsidR="00640B1D" w:rsidRPr="00A25582" w:rsidRDefault="00640B1D" w:rsidP="00640B1D">
      <w:pPr>
        <w:shd w:val="clear" w:color="auto" w:fill="FFFFFF"/>
        <w:spacing w:line="322" w:lineRule="exact"/>
      </w:pPr>
      <w:r>
        <w:t xml:space="preserve">        8) ч</w:t>
      </w:r>
      <w:r w:rsidRPr="00A25582">
        <w:t>асть 5 статьи 17 Устава изложить в следующей редакции:</w:t>
      </w:r>
    </w:p>
    <w:p w:rsidR="00640B1D" w:rsidRPr="00A25582" w:rsidRDefault="00640B1D" w:rsidP="00640B1D">
      <w:pPr>
        <w:shd w:val="clear" w:color="auto" w:fill="FFFFFF"/>
        <w:spacing w:line="322" w:lineRule="exact"/>
        <w:jc w:val="both"/>
      </w:pPr>
      <w:r>
        <w:t xml:space="preserve">       </w:t>
      </w:r>
      <w:r w:rsidRPr="00A25582">
        <w:t xml:space="preserve">«5. </w:t>
      </w:r>
      <w:proofErr w:type="gramStart"/>
      <w:r w:rsidRPr="00A25582"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</w:t>
      </w:r>
      <w:r w:rsidRPr="00A25582">
        <w:rPr>
          <w:spacing w:val="-1"/>
        </w:rPr>
        <w:t xml:space="preserve">территорий, проектам, предусматривающим внесение изменений в один из </w:t>
      </w:r>
      <w:r w:rsidRPr="00A25582">
        <w:t>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A25582">
        <w:t xml:space="preserve"> строительства, вопросам изменения одного вида </w:t>
      </w:r>
      <w:r w:rsidRPr="00A25582">
        <w:rPr>
          <w:spacing w:val="-2"/>
        </w:rPr>
        <w:t xml:space="preserve">разрешенного использования земельных участков и объектов капитального </w:t>
      </w:r>
      <w:r w:rsidRPr="00A25582">
        <w:t>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 w:rsidRPr="00A25582">
        <w:t>.»</w:t>
      </w:r>
      <w:proofErr w:type="gramEnd"/>
    </w:p>
    <w:p w:rsidR="00640B1D" w:rsidRPr="00FF6FB9" w:rsidRDefault="00640B1D" w:rsidP="00640B1D">
      <w:pPr>
        <w:pStyle w:val="ConsNormal"/>
        <w:ind w:firstLine="0"/>
        <w:contextualSpacing/>
        <w:jc w:val="both"/>
        <w:rPr>
          <w:szCs w:val="24"/>
        </w:rPr>
      </w:pPr>
      <w:r>
        <w:rPr>
          <w:szCs w:val="24"/>
        </w:rPr>
        <w:t xml:space="preserve">      9) с</w:t>
      </w:r>
      <w:r w:rsidRPr="00FF6FB9">
        <w:rPr>
          <w:szCs w:val="24"/>
        </w:rPr>
        <w:t>татью 19 Устава изложить в следующей редакции:</w:t>
      </w:r>
    </w:p>
    <w:p w:rsidR="00640B1D" w:rsidRPr="00A207AA" w:rsidRDefault="00640B1D" w:rsidP="00640B1D">
      <w:pPr>
        <w:tabs>
          <w:tab w:val="left" w:pos="720"/>
        </w:tabs>
        <w:contextualSpacing/>
        <w:jc w:val="both"/>
      </w:pPr>
      <w:r>
        <w:t xml:space="preserve">      </w:t>
      </w:r>
      <w:r w:rsidRPr="00A207AA">
        <w:t>«Статья 19. Опрос граждан</w:t>
      </w:r>
    </w:p>
    <w:p w:rsidR="00640B1D" w:rsidRPr="00FF6FB9" w:rsidRDefault="00640B1D" w:rsidP="00640B1D">
      <w:pPr>
        <w:tabs>
          <w:tab w:val="left" w:pos="720"/>
        </w:tabs>
        <w:contextualSpacing/>
        <w:jc w:val="both"/>
      </w:pPr>
      <w:r w:rsidRPr="00FF6FB9">
        <w:t xml:space="preserve">       1. Опрос граждан проводится на всей территории Володинского сельского поселения или на  части его территории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640B1D" w:rsidRPr="00FF6FB9" w:rsidRDefault="00640B1D" w:rsidP="00640B1D">
      <w:pPr>
        <w:tabs>
          <w:tab w:val="left" w:pos="720"/>
        </w:tabs>
        <w:contextualSpacing/>
        <w:jc w:val="both"/>
      </w:pPr>
      <w:r w:rsidRPr="00FF6FB9">
        <w:t xml:space="preserve">      Результаты опроса носят рекомендательный характер.</w:t>
      </w:r>
    </w:p>
    <w:p w:rsidR="00640B1D" w:rsidRPr="00FF6FB9" w:rsidRDefault="00640B1D" w:rsidP="00640B1D">
      <w:pPr>
        <w:tabs>
          <w:tab w:val="left" w:pos="720"/>
        </w:tabs>
        <w:contextualSpacing/>
        <w:jc w:val="both"/>
      </w:pPr>
      <w:r w:rsidRPr="00FF6FB9">
        <w:t xml:space="preserve">       2. В опросе граждан вправе участвовать жители Володинского сельского поселения, обладающие избирательным правом.</w:t>
      </w:r>
    </w:p>
    <w:p w:rsidR="00640B1D" w:rsidRPr="00FF6FB9" w:rsidRDefault="00640B1D" w:rsidP="00640B1D">
      <w:pPr>
        <w:tabs>
          <w:tab w:val="left" w:pos="720"/>
        </w:tabs>
        <w:contextualSpacing/>
        <w:jc w:val="both"/>
      </w:pPr>
      <w:r w:rsidRPr="00FF6FB9">
        <w:t xml:space="preserve">       В опросе граждан по вопросу выявления мнения граждан о поддержке инициативного проекта вправе участвовать жители Володинского сельского поселения или его части, в которых предлагается реализовать инициативный проект, достигшие шестнадцатилетнего возраста.</w:t>
      </w:r>
    </w:p>
    <w:p w:rsidR="00640B1D" w:rsidRPr="00FF6FB9" w:rsidRDefault="00640B1D" w:rsidP="00640B1D">
      <w:pPr>
        <w:tabs>
          <w:tab w:val="left" w:pos="720"/>
        </w:tabs>
        <w:contextualSpacing/>
        <w:jc w:val="both"/>
      </w:pPr>
      <w:r w:rsidRPr="00FF6FB9">
        <w:t xml:space="preserve">       3. Опрос граждан проводится по инициативе:</w:t>
      </w:r>
    </w:p>
    <w:p w:rsidR="00640B1D" w:rsidRPr="00FF6FB9" w:rsidRDefault="00640B1D" w:rsidP="00640B1D">
      <w:pPr>
        <w:tabs>
          <w:tab w:val="left" w:pos="720"/>
        </w:tabs>
        <w:contextualSpacing/>
        <w:jc w:val="both"/>
      </w:pPr>
      <w:r w:rsidRPr="00FF6FB9">
        <w:t xml:space="preserve">      </w:t>
      </w:r>
      <w:r>
        <w:t xml:space="preserve"> </w:t>
      </w:r>
      <w:r w:rsidRPr="00FF6FB9">
        <w:t xml:space="preserve"> 1) Совета или Главы муниципального образования - по вопросам местного значения;</w:t>
      </w:r>
    </w:p>
    <w:p w:rsidR="00640B1D" w:rsidRPr="00FF6FB9" w:rsidRDefault="00640B1D" w:rsidP="00640B1D">
      <w:pPr>
        <w:tabs>
          <w:tab w:val="left" w:pos="720"/>
        </w:tabs>
        <w:contextualSpacing/>
        <w:jc w:val="both"/>
      </w:pPr>
      <w:r>
        <w:lastRenderedPageBreak/>
        <w:t xml:space="preserve">        </w:t>
      </w:r>
      <w:r w:rsidRPr="00FF6FB9">
        <w:t>2) органов государственной власти Томской области -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значения;</w:t>
      </w:r>
    </w:p>
    <w:p w:rsidR="00640B1D" w:rsidRPr="00FF6FB9" w:rsidRDefault="00640B1D" w:rsidP="00640B1D">
      <w:pPr>
        <w:tabs>
          <w:tab w:val="left" w:pos="720"/>
        </w:tabs>
        <w:contextualSpacing/>
        <w:jc w:val="both"/>
      </w:pPr>
      <w:r w:rsidRPr="00FF6FB9">
        <w:t xml:space="preserve">      </w:t>
      </w:r>
      <w:r>
        <w:t xml:space="preserve"> </w:t>
      </w:r>
      <w:r w:rsidRPr="00FF6FB9">
        <w:t xml:space="preserve"> 3) жителей Володинского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640B1D" w:rsidRPr="00FF6FB9" w:rsidRDefault="00640B1D" w:rsidP="00640B1D">
      <w:pPr>
        <w:autoSpaceDE w:val="0"/>
        <w:autoSpaceDN w:val="0"/>
        <w:adjustRightInd w:val="0"/>
        <w:contextualSpacing/>
        <w:jc w:val="both"/>
        <w:outlineLvl w:val="1"/>
        <w:rPr>
          <w:i/>
        </w:rPr>
      </w:pPr>
      <w:r w:rsidRPr="00FF6FB9">
        <w:t xml:space="preserve">        4. Порядок назначения и проведения опроса граждан определяется нормативным правовым актом Совета поселения в соответствии с законом Томской области от 05.10.2015 №133-ОЗ «О порядке назначения и проведения опроса граждан в муниципальных образованиях Томской области». </w:t>
      </w:r>
    </w:p>
    <w:p w:rsidR="00640B1D" w:rsidRPr="00FF6FB9" w:rsidRDefault="00640B1D" w:rsidP="00640B1D">
      <w:pPr>
        <w:contextualSpacing/>
        <w:jc w:val="both"/>
      </w:pPr>
      <w:r w:rsidRPr="00FF6FB9">
        <w:rPr>
          <w:rStyle w:val="blk"/>
        </w:rPr>
        <w:t xml:space="preserve">        5. Решение о назначении опроса граждан принимается Советом поселения. Для проведения опроса граждан может использоваться официальный сайт Володинского сельского поселения в информационно-телекоммуникационной сети «Интернет». В нормативном правовом акте Совета поселения  о назначении опроса граждан устанавливаются:</w:t>
      </w:r>
    </w:p>
    <w:p w:rsidR="00640B1D" w:rsidRPr="00FF6FB9" w:rsidRDefault="00640B1D" w:rsidP="00640B1D">
      <w:pPr>
        <w:contextualSpacing/>
        <w:jc w:val="both"/>
      </w:pPr>
      <w:bookmarkStart w:id="0" w:name="dst100359"/>
      <w:bookmarkEnd w:id="0"/>
      <w:r w:rsidRPr="00FF6FB9">
        <w:rPr>
          <w:rStyle w:val="blk"/>
        </w:rPr>
        <w:t xml:space="preserve">       1) дата и сроки проведения опроса;</w:t>
      </w:r>
    </w:p>
    <w:p w:rsidR="00640B1D" w:rsidRPr="00FF6FB9" w:rsidRDefault="00640B1D" w:rsidP="00640B1D">
      <w:pPr>
        <w:contextualSpacing/>
        <w:jc w:val="both"/>
      </w:pPr>
      <w:bookmarkStart w:id="1" w:name="dst100360"/>
      <w:bookmarkEnd w:id="1"/>
      <w:r>
        <w:rPr>
          <w:rStyle w:val="blk"/>
        </w:rPr>
        <w:t xml:space="preserve">        </w:t>
      </w:r>
      <w:proofErr w:type="gramStart"/>
      <w:r w:rsidRPr="00FF6FB9">
        <w:rPr>
          <w:rStyle w:val="blk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640B1D" w:rsidRPr="00FF6FB9" w:rsidRDefault="00640B1D" w:rsidP="00640B1D">
      <w:pPr>
        <w:contextualSpacing/>
        <w:jc w:val="both"/>
      </w:pPr>
      <w:bookmarkStart w:id="2" w:name="dst100361"/>
      <w:bookmarkEnd w:id="2"/>
      <w:r w:rsidRPr="00FF6FB9">
        <w:rPr>
          <w:rStyle w:val="blk"/>
        </w:rPr>
        <w:t xml:space="preserve">       3) методика проведения опроса;</w:t>
      </w:r>
    </w:p>
    <w:p w:rsidR="00640B1D" w:rsidRPr="00FF6FB9" w:rsidRDefault="00640B1D" w:rsidP="00640B1D">
      <w:pPr>
        <w:contextualSpacing/>
        <w:jc w:val="both"/>
      </w:pPr>
      <w:bookmarkStart w:id="3" w:name="dst100362"/>
      <w:bookmarkEnd w:id="3"/>
      <w:r w:rsidRPr="00FF6FB9">
        <w:rPr>
          <w:rStyle w:val="blk"/>
        </w:rPr>
        <w:t xml:space="preserve">       4) форма опросного листа;</w:t>
      </w:r>
    </w:p>
    <w:p w:rsidR="00640B1D" w:rsidRPr="00FF6FB9" w:rsidRDefault="00640B1D" w:rsidP="00640B1D">
      <w:pPr>
        <w:contextualSpacing/>
        <w:jc w:val="both"/>
      </w:pPr>
      <w:bookmarkStart w:id="4" w:name="dst100363"/>
      <w:bookmarkEnd w:id="4"/>
      <w:r>
        <w:rPr>
          <w:rStyle w:val="blk"/>
        </w:rPr>
        <w:t xml:space="preserve">        </w:t>
      </w:r>
      <w:r w:rsidRPr="00FF6FB9">
        <w:rPr>
          <w:rStyle w:val="blk"/>
        </w:rPr>
        <w:t>5) минимальная численность жителей муниципального образования, участвующих в опросе;</w:t>
      </w:r>
    </w:p>
    <w:p w:rsidR="00640B1D" w:rsidRPr="00FF6FB9" w:rsidRDefault="00640B1D" w:rsidP="00640B1D">
      <w:pPr>
        <w:contextualSpacing/>
        <w:jc w:val="both"/>
      </w:pPr>
      <w:bookmarkStart w:id="5" w:name="dst960"/>
      <w:bookmarkEnd w:id="5"/>
      <w:r>
        <w:rPr>
          <w:rStyle w:val="blk"/>
        </w:rPr>
        <w:t xml:space="preserve">        </w:t>
      </w:r>
      <w:r w:rsidRPr="00FF6FB9">
        <w:rPr>
          <w:rStyle w:val="blk"/>
        </w:rPr>
        <w:t>6) порядок идентификации участников опроса в случае проведения опроса граждан с использованием официального сайта Володинского сельского поселения  в информационно-телекоммуникационной сети «Интернет».</w:t>
      </w:r>
    </w:p>
    <w:p w:rsidR="00640B1D" w:rsidRPr="00FF6FB9" w:rsidRDefault="00640B1D" w:rsidP="00640B1D">
      <w:pPr>
        <w:contextualSpacing/>
        <w:jc w:val="both"/>
      </w:pPr>
      <w:bookmarkStart w:id="6" w:name="dst100364"/>
      <w:bookmarkEnd w:id="6"/>
      <w:r>
        <w:rPr>
          <w:rStyle w:val="blk"/>
        </w:rPr>
        <w:t xml:space="preserve">      </w:t>
      </w:r>
      <w:r w:rsidRPr="00FF6FB9">
        <w:rPr>
          <w:rStyle w:val="blk"/>
        </w:rPr>
        <w:t xml:space="preserve"> 6. Жители Володинского сельского поселения должны быть проинформированы о проведении опроса граждан не менее чем за 10 дней до его проведения.</w:t>
      </w:r>
    </w:p>
    <w:p w:rsidR="00640B1D" w:rsidRPr="00FF6FB9" w:rsidRDefault="00640B1D" w:rsidP="00640B1D">
      <w:pPr>
        <w:contextualSpacing/>
        <w:jc w:val="both"/>
      </w:pPr>
      <w:bookmarkStart w:id="7" w:name="dst100365"/>
      <w:bookmarkEnd w:id="7"/>
      <w:r w:rsidRPr="00FF6FB9">
        <w:rPr>
          <w:rStyle w:val="blk"/>
        </w:rPr>
        <w:t xml:space="preserve">       7. Финансирование мероприятий, связанных с подготовкой и проведением опроса граждан, осуществляется:</w:t>
      </w:r>
    </w:p>
    <w:p w:rsidR="00640B1D" w:rsidRPr="00FF6FB9" w:rsidRDefault="00640B1D" w:rsidP="00640B1D">
      <w:pPr>
        <w:contextualSpacing/>
        <w:jc w:val="both"/>
      </w:pPr>
      <w:bookmarkStart w:id="8" w:name="dst961"/>
      <w:bookmarkStart w:id="9" w:name="dst100366"/>
      <w:bookmarkEnd w:id="8"/>
      <w:bookmarkEnd w:id="9"/>
      <w:r w:rsidRPr="00FF6FB9">
        <w:rPr>
          <w:rStyle w:val="blk"/>
        </w:rPr>
        <w:t xml:space="preserve">      </w:t>
      </w:r>
      <w:r>
        <w:rPr>
          <w:rStyle w:val="blk"/>
        </w:rPr>
        <w:t xml:space="preserve"> </w:t>
      </w:r>
      <w:r w:rsidRPr="00FF6FB9">
        <w:rPr>
          <w:rStyle w:val="blk"/>
        </w:rPr>
        <w:t xml:space="preserve"> 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p w:rsidR="00640B1D" w:rsidRDefault="00640B1D" w:rsidP="00640B1D">
      <w:pPr>
        <w:contextualSpacing/>
        <w:jc w:val="both"/>
        <w:rPr>
          <w:rStyle w:val="blk"/>
        </w:rPr>
      </w:pPr>
      <w:bookmarkStart w:id="10" w:name="dst100367"/>
      <w:bookmarkEnd w:id="10"/>
      <w:r w:rsidRPr="00FF6FB9">
        <w:rPr>
          <w:rStyle w:val="blk"/>
        </w:rPr>
        <w:t xml:space="preserve">     </w:t>
      </w:r>
      <w:r>
        <w:rPr>
          <w:rStyle w:val="blk"/>
        </w:rPr>
        <w:t xml:space="preserve">  </w:t>
      </w:r>
      <w:r w:rsidRPr="00FF6FB9">
        <w:rPr>
          <w:rStyle w:val="blk"/>
        </w:rPr>
        <w:t xml:space="preserve"> 2) за счет средств бюджета Томской области - при проведении опроса по инициативе органов государственной власти Томской области</w:t>
      </w:r>
      <w:proofErr w:type="gramStart"/>
      <w:r w:rsidRPr="00FF6FB9">
        <w:rPr>
          <w:rStyle w:val="blk"/>
        </w:rPr>
        <w:t>.»</w:t>
      </w:r>
      <w:r>
        <w:rPr>
          <w:rStyle w:val="blk"/>
        </w:rPr>
        <w:t>.</w:t>
      </w:r>
      <w:proofErr w:type="gramEnd"/>
    </w:p>
    <w:p w:rsidR="00640B1D" w:rsidRPr="00A25582" w:rsidRDefault="00640B1D" w:rsidP="00640B1D">
      <w:pPr>
        <w:shd w:val="clear" w:color="auto" w:fill="FFFFFF"/>
        <w:tabs>
          <w:tab w:val="left" w:pos="1114"/>
        </w:tabs>
        <w:spacing w:before="259" w:line="322" w:lineRule="exact"/>
        <w:jc w:val="both"/>
      </w:pPr>
      <w:r>
        <w:rPr>
          <w:rStyle w:val="blk"/>
        </w:rPr>
        <w:t xml:space="preserve">        </w:t>
      </w:r>
      <w:r w:rsidRPr="00A25582">
        <w:rPr>
          <w:rStyle w:val="blk"/>
        </w:rPr>
        <w:t>10)</w:t>
      </w:r>
      <w:r>
        <w:rPr>
          <w:rStyle w:val="blk"/>
        </w:rPr>
        <w:t xml:space="preserve"> </w:t>
      </w:r>
      <w:r w:rsidRPr="00A25582">
        <w:t>Пункт 9 части 8 статьи 23 Устава изложить в следующей</w:t>
      </w:r>
      <w:r w:rsidRPr="00A25582">
        <w:br/>
        <w:t>редакции:</w:t>
      </w:r>
    </w:p>
    <w:p w:rsidR="00640B1D" w:rsidRDefault="00640B1D" w:rsidP="00640B1D">
      <w:pPr>
        <w:shd w:val="clear" w:color="auto" w:fill="FFFFFF"/>
        <w:spacing w:line="322" w:lineRule="exact"/>
        <w:jc w:val="both"/>
      </w:pPr>
      <w:r>
        <w:t xml:space="preserve">        </w:t>
      </w:r>
      <w:proofErr w:type="gramStart"/>
      <w:r w:rsidRPr="00A25582">
        <w:t xml:space="preserve">«9)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</w:t>
      </w:r>
      <w:r w:rsidRPr="00A25582">
        <w:rPr>
          <w:spacing w:val="-2"/>
        </w:rPr>
        <w:t>иностранного гражданина, имеющего право на основании международного</w:t>
      </w:r>
      <w:proofErr w:type="gramEnd"/>
      <w:r w:rsidRPr="00A25582">
        <w:rPr>
          <w:spacing w:val="-2"/>
        </w:rPr>
        <w:t xml:space="preserve"> </w:t>
      </w:r>
      <w:r w:rsidRPr="00A25582">
        <w:t>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</w:t>
      </w:r>
      <w:proofErr w:type="gramStart"/>
      <w:r w:rsidRPr="00A25582">
        <w:t>;»</w:t>
      </w:r>
      <w:proofErr w:type="gramEnd"/>
    </w:p>
    <w:p w:rsidR="00640B1D" w:rsidRPr="00B562F4" w:rsidRDefault="00640B1D" w:rsidP="00640B1D">
      <w:pPr>
        <w:shd w:val="clear" w:color="auto" w:fill="FFFFFF"/>
        <w:tabs>
          <w:tab w:val="left" w:pos="1114"/>
        </w:tabs>
        <w:spacing w:line="322" w:lineRule="exact"/>
        <w:jc w:val="both"/>
      </w:pPr>
      <w:r>
        <w:t xml:space="preserve">         </w:t>
      </w:r>
      <w:r w:rsidRPr="00B562F4">
        <w:t>11) Пункт 9 части 1 статьи 23.2 Устава изложить в следующей</w:t>
      </w:r>
      <w:r w:rsidRPr="00B562F4">
        <w:br/>
        <w:t>редакции:</w:t>
      </w:r>
    </w:p>
    <w:p w:rsidR="00640B1D" w:rsidRDefault="00640B1D" w:rsidP="00640B1D">
      <w:pPr>
        <w:shd w:val="clear" w:color="auto" w:fill="FFFFFF"/>
        <w:spacing w:line="322" w:lineRule="exact"/>
        <w:jc w:val="both"/>
      </w:pPr>
      <w:r>
        <w:t xml:space="preserve">         </w:t>
      </w:r>
      <w:proofErr w:type="gramStart"/>
      <w:r w:rsidRPr="00B562F4">
        <w:t xml:space="preserve">«9)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</w:t>
      </w:r>
      <w:r w:rsidRPr="00B562F4">
        <w:lastRenderedPageBreak/>
        <w:t xml:space="preserve">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</w:t>
      </w:r>
      <w:r w:rsidRPr="00B562F4">
        <w:rPr>
          <w:spacing w:val="-2"/>
        </w:rPr>
        <w:t>иностранного гражданина, имеющего право на основании международного</w:t>
      </w:r>
      <w:proofErr w:type="gramEnd"/>
      <w:r w:rsidRPr="00B562F4">
        <w:rPr>
          <w:spacing w:val="-2"/>
        </w:rPr>
        <w:t xml:space="preserve"> </w:t>
      </w:r>
      <w:r w:rsidRPr="00B562F4">
        <w:t>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</w:t>
      </w:r>
      <w:proofErr w:type="gramStart"/>
      <w:r w:rsidRPr="00B562F4">
        <w:t>;»</w:t>
      </w:r>
      <w:proofErr w:type="gramEnd"/>
    </w:p>
    <w:p w:rsidR="00640B1D" w:rsidRPr="00B562F4" w:rsidRDefault="00640B1D" w:rsidP="00640B1D">
      <w:pPr>
        <w:shd w:val="clear" w:color="auto" w:fill="FFFFFF"/>
        <w:tabs>
          <w:tab w:val="left" w:pos="1114"/>
        </w:tabs>
        <w:spacing w:line="322" w:lineRule="exact"/>
        <w:ind w:firstLine="710"/>
        <w:jc w:val="both"/>
      </w:pPr>
      <w:r w:rsidRPr="00B562F4">
        <w:t>12) Пункт 7 части 6 статьи 26 Устава изложить в следующей</w:t>
      </w:r>
      <w:r w:rsidRPr="00B562F4">
        <w:br/>
        <w:t>редакции:</w:t>
      </w:r>
    </w:p>
    <w:p w:rsidR="00640B1D" w:rsidRDefault="00640B1D" w:rsidP="00640B1D">
      <w:pPr>
        <w:shd w:val="clear" w:color="auto" w:fill="FFFFFF"/>
        <w:spacing w:line="322" w:lineRule="exact"/>
        <w:ind w:firstLine="710"/>
        <w:jc w:val="both"/>
      </w:pPr>
      <w:proofErr w:type="gramStart"/>
      <w:r w:rsidRPr="00B562F4">
        <w:t xml:space="preserve">«7)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</w:t>
      </w:r>
      <w:r w:rsidRPr="00B562F4">
        <w:rPr>
          <w:spacing w:val="-2"/>
        </w:rPr>
        <w:t>иностранного гражданина, имеющего право на основании международного</w:t>
      </w:r>
      <w:proofErr w:type="gramEnd"/>
      <w:r w:rsidRPr="00B562F4">
        <w:rPr>
          <w:spacing w:val="-2"/>
        </w:rPr>
        <w:t xml:space="preserve"> </w:t>
      </w:r>
      <w:r w:rsidRPr="00B562F4">
        <w:t>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</w:t>
      </w:r>
      <w:proofErr w:type="gramStart"/>
      <w:r w:rsidRPr="00B562F4">
        <w:t>;»</w:t>
      </w:r>
      <w:proofErr w:type="gramEnd"/>
    </w:p>
    <w:p w:rsidR="00640B1D" w:rsidRPr="00B562F4" w:rsidRDefault="00640B1D" w:rsidP="00640B1D">
      <w:pPr>
        <w:shd w:val="clear" w:color="auto" w:fill="FFFFFF"/>
        <w:tabs>
          <w:tab w:val="left" w:pos="1013"/>
        </w:tabs>
        <w:spacing w:before="259" w:line="322" w:lineRule="exact"/>
      </w:pPr>
      <w:r>
        <w:t xml:space="preserve">            13) </w:t>
      </w:r>
      <w:r w:rsidRPr="00B562F4">
        <w:t>Часть 8 статьи 33 Устава изложить в следующей редакции</w:t>
      </w:r>
    </w:p>
    <w:p w:rsidR="00640B1D" w:rsidRDefault="00640B1D" w:rsidP="00640B1D">
      <w:pPr>
        <w:shd w:val="clear" w:color="auto" w:fill="FFFFFF"/>
        <w:spacing w:line="322" w:lineRule="exact"/>
        <w:ind w:firstLine="710"/>
        <w:jc w:val="both"/>
      </w:pPr>
      <w:r w:rsidRPr="00B562F4">
        <w:t xml:space="preserve">«8. </w:t>
      </w:r>
      <w:proofErr w:type="gramStart"/>
      <w:r w:rsidRPr="00B562F4">
        <w:t xml:space="preserve">Глава муниципального образования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</w:t>
      </w:r>
      <w:r w:rsidRPr="00B562F4">
        <w:rPr>
          <w:spacing w:val="-1"/>
        </w:rPr>
        <w:t>изменений в устав муниципального</w:t>
      </w:r>
      <w:proofErr w:type="gramEnd"/>
      <w:r w:rsidRPr="00B562F4">
        <w:rPr>
          <w:spacing w:val="-1"/>
        </w:rPr>
        <w:t xml:space="preserve"> образования в государственный реестр </w:t>
      </w:r>
      <w:r w:rsidRPr="00B562F4">
        <w:t>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</w:t>
      </w:r>
      <w:proofErr w:type="gramStart"/>
      <w:r w:rsidRPr="00B562F4">
        <w:t>.»</w:t>
      </w:r>
      <w:proofErr w:type="gramEnd"/>
    </w:p>
    <w:p w:rsidR="00640B1D" w:rsidRDefault="00640B1D" w:rsidP="00640B1D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22" w:lineRule="exact"/>
        <w:jc w:val="both"/>
      </w:pPr>
      <w:r>
        <w:t xml:space="preserve">         14</w:t>
      </w:r>
      <w:r w:rsidRPr="00B562F4">
        <w:t xml:space="preserve">) В части 3 статьи 49 Устава слово «Кассовое» </w:t>
      </w:r>
      <w:proofErr w:type="gramStart"/>
      <w:r w:rsidRPr="00B562F4">
        <w:t>заменить на слово</w:t>
      </w:r>
      <w:proofErr w:type="gramEnd"/>
      <w:r w:rsidRPr="00B562F4">
        <w:t xml:space="preserve"> «Казначейское».</w:t>
      </w:r>
    </w:p>
    <w:p w:rsidR="00640B1D" w:rsidRPr="00B562F4" w:rsidRDefault="00640B1D" w:rsidP="00640B1D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22" w:lineRule="exact"/>
        <w:rPr>
          <w:spacing w:val="-1"/>
        </w:rPr>
      </w:pPr>
      <w:r>
        <w:t xml:space="preserve">         15</w:t>
      </w:r>
      <w:r w:rsidRPr="00B562F4">
        <w:t xml:space="preserve">) </w:t>
      </w:r>
      <w:r>
        <w:t xml:space="preserve"> </w:t>
      </w:r>
      <w:r w:rsidRPr="00B562F4">
        <w:t>Статью 50 Устава изложить в следующей редакции:</w:t>
      </w:r>
    </w:p>
    <w:p w:rsidR="00640B1D" w:rsidRDefault="00640B1D" w:rsidP="00640B1D">
      <w:pPr>
        <w:shd w:val="clear" w:color="auto" w:fill="FFFFFF"/>
        <w:spacing w:line="322" w:lineRule="exact"/>
        <w:ind w:firstLine="710"/>
        <w:jc w:val="both"/>
      </w:pPr>
      <w:r w:rsidRPr="00B562F4">
        <w:t xml:space="preserve">«Статья 50. Порядок осуществления </w:t>
      </w:r>
      <w:proofErr w:type="gramStart"/>
      <w:r w:rsidRPr="00B562F4">
        <w:t>контроля за</w:t>
      </w:r>
      <w:proofErr w:type="gramEnd"/>
      <w:r w:rsidRPr="00B562F4">
        <w:t xml:space="preserve"> исполнением местного бюджета</w:t>
      </w:r>
    </w:p>
    <w:p w:rsidR="00640B1D" w:rsidRPr="00B562F4" w:rsidRDefault="00640B1D" w:rsidP="00640B1D">
      <w:pPr>
        <w:shd w:val="clear" w:color="auto" w:fill="FFFFFF"/>
        <w:spacing w:line="322" w:lineRule="exact"/>
        <w:ind w:firstLine="710"/>
        <w:jc w:val="both"/>
      </w:pPr>
      <w:r w:rsidRPr="00B562F4">
        <w:rPr>
          <w:spacing w:val="-1"/>
        </w:rPr>
        <w:t>1.</w:t>
      </w:r>
      <w:r w:rsidRPr="00B562F4">
        <w:t>Муниципальный финансовый контроль осуществляется в целях</w:t>
      </w:r>
      <w:r w:rsidRPr="00B562F4">
        <w:br/>
        <w:t>обеспечения соблюдения положений правовых актов, регулирующих</w:t>
      </w:r>
      <w:r w:rsidRPr="00B562F4">
        <w:br/>
        <w:t>бюджетные правоотношения, правовых актов, обусловливающих</w:t>
      </w:r>
      <w:r w:rsidRPr="00B562F4">
        <w:br/>
      </w:r>
      <w:r w:rsidRPr="00B562F4">
        <w:rPr>
          <w:spacing w:val="-1"/>
        </w:rPr>
        <w:t>публичные нормативные обязательства и обязательства по иным выплатам</w:t>
      </w:r>
      <w:r w:rsidRPr="00B562F4">
        <w:rPr>
          <w:spacing w:val="-1"/>
        </w:rPr>
        <w:br/>
      </w:r>
      <w:r w:rsidRPr="00B562F4">
        <w:t>физическим лицам из местного бюджета, а также соблюдения условий</w:t>
      </w:r>
      <w:r w:rsidRPr="00B562F4">
        <w:br/>
        <w:t>муниципальных контрактов, договоров (соглашений) о предоставлении</w:t>
      </w:r>
      <w:r w:rsidRPr="00B562F4">
        <w:br/>
        <w:t>средств из местного бюджета.</w:t>
      </w:r>
    </w:p>
    <w:p w:rsidR="00640B1D" w:rsidRPr="00B562F4" w:rsidRDefault="00640B1D" w:rsidP="00640B1D">
      <w:pPr>
        <w:shd w:val="clear" w:color="auto" w:fill="FFFFFF"/>
        <w:spacing w:line="322" w:lineRule="exact"/>
        <w:ind w:firstLine="710"/>
        <w:jc w:val="both"/>
      </w:pPr>
      <w:r w:rsidRPr="00B562F4">
        <w:rPr>
          <w:spacing w:val="-2"/>
        </w:rPr>
        <w:t xml:space="preserve">Муниципальный финансовый контроль подразделяется </w:t>
      </w:r>
      <w:proofErr w:type="gramStart"/>
      <w:r w:rsidRPr="00B562F4">
        <w:rPr>
          <w:spacing w:val="-2"/>
        </w:rPr>
        <w:t>на</w:t>
      </w:r>
      <w:proofErr w:type="gramEnd"/>
      <w:r w:rsidRPr="00B562F4">
        <w:rPr>
          <w:spacing w:val="-2"/>
        </w:rPr>
        <w:t xml:space="preserve"> внешний и </w:t>
      </w:r>
      <w:r w:rsidRPr="00B562F4">
        <w:t>внутренний, предварительный и последующий.</w:t>
      </w:r>
    </w:p>
    <w:p w:rsidR="00640B1D" w:rsidRPr="00B562F4" w:rsidRDefault="00640B1D" w:rsidP="00640B1D">
      <w:pPr>
        <w:widowControl w:val="0"/>
        <w:numPr>
          <w:ilvl w:val="0"/>
          <w:numId w:val="1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line="322" w:lineRule="exact"/>
        <w:ind w:firstLine="710"/>
        <w:jc w:val="both"/>
        <w:rPr>
          <w:spacing w:val="-1"/>
        </w:rPr>
      </w:pPr>
      <w:r w:rsidRPr="00B562F4">
        <w:t>Внешний муниципальный финансовый контроль является контрольной деятельностью контрольно - счетного органа Кривошеинского района.</w:t>
      </w:r>
    </w:p>
    <w:p w:rsidR="00640B1D" w:rsidRPr="00B562F4" w:rsidRDefault="00640B1D" w:rsidP="00640B1D">
      <w:pPr>
        <w:widowControl w:val="0"/>
        <w:numPr>
          <w:ilvl w:val="0"/>
          <w:numId w:val="1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line="322" w:lineRule="exact"/>
        <w:ind w:firstLine="710"/>
        <w:jc w:val="both"/>
        <w:rPr>
          <w:spacing w:val="-1"/>
        </w:rPr>
      </w:pPr>
      <w:r w:rsidRPr="00B562F4">
        <w:t xml:space="preserve">Внутренний муниципальный финансовый контроль является контрольной деятельностью органа муниципального финансового </w:t>
      </w:r>
      <w:r w:rsidRPr="00B562F4">
        <w:rPr>
          <w:spacing w:val="-1"/>
        </w:rPr>
        <w:t xml:space="preserve">контроля, являющегося органом </w:t>
      </w:r>
      <w:r w:rsidRPr="00B562F4">
        <w:rPr>
          <w:spacing w:val="-1"/>
        </w:rPr>
        <w:lastRenderedPageBreak/>
        <w:t xml:space="preserve">Администрации Володинского сельского </w:t>
      </w:r>
      <w:r w:rsidRPr="00B562F4">
        <w:t>поселения.</w:t>
      </w:r>
    </w:p>
    <w:p w:rsidR="00640B1D" w:rsidRPr="00B562F4" w:rsidRDefault="00640B1D" w:rsidP="00640B1D">
      <w:pPr>
        <w:shd w:val="clear" w:color="auto" w:fill="FFFFFF"/>
        <w:tabs>
          <w:tab w:val="left" w:pos="1134"/>
        </w:tabs>
        <w:spacing w:line="322" w:lineRule="exact"/>
        <w:ind w:firstLine="710"/>
        <w:jc w:val="both"/>
      </w:pPr>
      <w:r w:rsidRPr="00B562F4">
        <w:rPr>
          <w:spacing w:val="-1"/>
        </w:rPr>
        <w:t>4.</w:t>
      </w:r>
      <w:r w:rsidRPr="00B562F4">
        <w:t>Предварительный контроль осуществляется в целях</w:t>
      </w:r>
      <w:r w:rsidRPr="00B562F4">
        <w:br/>
        <w:t>предупреждения и пресечения бюджетных нарушений в процессе</w:t>
      </w:r>
      <w:r w:rsidRPr="00B562F4">
        <w:br/>
        <w:t>исполнения бюджета Володинского сельского поселения.</w:t>
      </w:r>
    </w:p>
    <w:p w:rsidR="00640B1D" w:rsidRPr="00B562F4" w:rsidRDefault="00640B1D" w:rsidP="00640B1D">
      <w:pPr>
        <w:pStyle w:val="a3"/>
        <w:tabs>
          <w:tab w:val="left" w:pos="1134"/>
        </w:tabs>
        <w:jc w:val="both"/>
        <w:rPr>
          <w:rFonts w:eastAsia="Batang"/>
        </w:rPr>
      </w:pPr>
      <w:r>
        <w:rPr>
          <w:rFonts w:eastAsia="Batang"/>
          <w:spacing w:val="-1"/>
        </w:rPr>
        <w:t xml:space="preserve">           </w:t>
      </w:r>
      <w:r w:rsidRPr="00B562F4">
        <w:rPr>
          <w:rFonts w:eastAsia="Batang"/>
          <w:spacing w:val="-1"/>
        </w:rPr>
        <w:t>5.</w:t>
      </w:r>
      <w:r w:rsidRPr="00B562F4">
        <w:rPr>
          <w:rFonts w:eastAsia="Batang"/>
        </w:rPr>
        <w:t>Последующий контроль осуществляется по результатам</w:t>
      </w:r>
      <w:r w:rsidRPr="00B562F4">
        <w:rPr>
          <w:rFonts w:eastAsia="Batang"/>
        </w:rPr>
        <w:br/>
        <w:t xml:space="preserve">исполнения </w:t>
      </w:r>
      <w:r>
        <w:rPr>
          <w:rFonts w:eastAsia="Batang"/>
        </w:rPr>
        <w:t xml:space="preserve">    </w:t>
      </w:r>
      <w:r w:rsidRPr="00B562F4">
        <w:rPr>
          <w:rFonts w:eastAsia="Batang"/>
        </w:rPr>
        <w:t xml:space="preserve">  бюджета   </w:t>
      </w:r>
      <w:r>
        <w:rPr>
          <w:rFonts w:eastAsia="Batang"/>
        </w:rPr>
        <w:t xml:space="preserve">     </w:t>
      </w:r>
      <w:r w:rsidRPr="00B562F4">
        <w:rPr>
          <w:rFonts w:eastAsia="Batang"/>
        </w:rPr>
        <w:t xml:space="preserve"> Володинского </w:t>
      </w:r>
      <w:r>
        <w:rPr>
          <w:rFonts w:eastAsia="Batang"/>
        </w:rPr>
        <w:t xml:space="preserve">    </w:t>
      </w:r>
      <w:r w:rsidRPr="00B562F4">
        <w:rPr>
          <w:rFonts w:eastAsia="Batang"/>
        </w:rPr>
        <w:t xml:space="preserve">  сельского  </w:t>
      </w:r>
      <w:r>
        <w:rPr>
          <w:rFonts w:eastAsia="Batang"/>
        </w:rPr>
        <w:t xml:space="preserve">     </w:t>
      </w:r>
      <w:r w:rsidRPr="00B562F4">
        <w:rPr>
          <w:rFonts w:eastAsia="Batang"/>
        </w:rPr>
        <w:t xml:space="preserve"> поселения </w:t>
      </w:r>
      <w:r>
        <w:rPr>
          <w:rFonts w:eastAsia="Batang"/>
        </w:rPr>
        <w:t xml:space="preserve">   </w:t>
      </w:r>
      <w:r w:rsidRPr="00B562F4">
        <w:rPr>
          <w:rFonts w:eastAsia="Batang"/>
        </w:rPr>
        <w:t xml:space="preserve">  в  </w:t>
      </w:r>
      <w:r>
        <w:rPr>
          <w:rFonts w:eastAsia="Batang"/>
        </w:rPr>
        <w:t xml:space="preserve">    </w:t>
      </w:r>
      <w:r w:rsidRPr="00B562F4">
        <w:rPr>
          <w:rFonts w:eastAsia="Batang"/>
        </w:rPr>
        <w:t xml:space="preserve"> целях</w:t>
      </w:r>
    </w:p>
    <w:p w:rsidR="00640B1D" w:rsidRDefault="00640B1D" w:rsidP="00640B1D">
      <w:pPr>
        <w:pStyle w:val="a3"/>
        <w:jc w:val="both"/>
      </w:pPr>
      <w:r w:rsidRPr="00B562F4">
        <w:rPr>
          <w:rFonts w:eastAsia="Batang"/>
        </w:rPr>
        <w:t>его   исполнения,   достоверности   учета   и</w:t>
      </w:r>
      <w:r>
        <w:rPr>
          <w:rFonts w:eastAsia="Batang"/>
        </w:rPr>
        <w:t xml:space="preserve">  </w:t>
      </w:r>
      <w:r w:rsidRPr="00B562F4">
        <w:t>установления   законности отчетности</w:t>
      </w:r>
      <w:proofErr w:type="gramStart"/>
      <w:r w:rsidRPr="00B562F4">
        <w:t>.»</w:t>
      </w:r>
      <w:r w:rsidR="008911E3">
        <w:t>.</w:t>
      </w:r>
      <w:r w:rsidRPr="00B562F4">
        <w:t xml:space="preserve"> </w:t>
      </w:r>
      <w:proofErr w:type="gramEnd"/>
    </w:p>
    <w:p w:rsidR="00640B1D" w:rsidRPr="00690BB8" w:rsidRDefault="00640B1D" w:rsidP="00640B1D">
      <w:pPr>
        <w:ind w:firstLine="708"/>
        <w:jc w:val="both"/>
      </w:pPr>
      <w:r>
        <w:t>2. 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640B1D" w:rsidRDefault="00640B1D" w:rsidP="00640B1D">
      <w:pPr>
        <w:ind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3</w:t>
      </w:r>
      <w:r w:rsidRPr="00295971"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 xml:space="preserve">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640B1D" w:rsidRPr="00D00D29" w:rsidRDefault="00640B1D" w:rsidP="00640B1D">
      <w:pPr>
        <w:ind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4. </w:t>
      </w:r>
      <w:proofErr w:type="gramStart"/>
      <w:r>
        <w:rPr>
          <w:rFonts w:eastAsia="Calibri"/>
          <w:color w:val="000000"/>
        </w:rPr>
        <w:t>Контроль за</w:t>
      </w:r>
      <w:proofErr w:type="gramEnd"/>
      <w:r>
        <w:rPr>
          <w:rFonts w:eastAsia="Calibri"/>
          <w:color w:val="000000"/>
        </w:rPr>
        <w:t xml:space="preserve"> исполнением настоящего решения возложить на контрольно-правовой комитет Совета Володинского сельского поселения.</w:t>
      </w:r>
    </w:p>
    <w:p w:rsidR="00640B1D" w:rsidRPr="008668E2" w:rsidRDefault="00640B1D" w:rsidP="00640B1D"/>
    <w:p w:rsidR="00640B1D" w:rsidRPr="008668E2" w:rsidRDefault="00640B1D" w:rsidP="00640B1D"/>
    <w:p w:rsidR="00640B1D" w:rsidRDefault="00640B1D" w:rsidP="00640B1D"/>
    <w:p w:rsidR="00640B1D" w:rsidRPr="008668E2" w:rsidRDefault="00640B1D" w:rsidP="00640B1D">
      <w:r w:rsidRPr="008668E2">
        <w:t xml:space="preserve">Глава </w:t>
      </w:r>
      <w:r>
        <w:t>Володинского</w:t>
      </w:r>
      <w:r w:rsidRPr="008668E2">
        <w:t xml:space="preserve"> сельского поселения                </w:t>
      </w:r>
      <w:r>
        <w:t xml:space="preserve">                                         </w:t>
      </w:r>
      <w:r w:rsidRPr="008668E2">
        <w:t xml:space="preserve"> Р.П.Петрова </w:t>
      </w:r>
    </w:p>
    <w:p w:rsidR="00640B1D" w:rsidRPr="00A058FC" w:rsidRDefault="00640B1D" w:rsidP="00640B1D"/>
    <w:p w:rsidR="00E60252" w:rsidRDefault="00E60252"/>
    <w:sectPr w:rsidR="00E60252" w:rsidSect="00640B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85EA0"/>
    <w:multiLevelType w:val="singleLevel"/>
    <w:tmpl w:val="D160EE2A"/>
    <w:lvl w:ilvl="0">
      <w:start w:val="2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B1D"/>
    <w:rsid w:val="006145AC"/>
    <w:rsid w:val="00640B1D"/>
    <w:rsid w:val="008911E3"/>
    <w:rsid w:val="00E60252"/>
    <w:rsid w:val="00FA7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1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qFormat/>
    <w:rsid w:val="00640B1D"/>
    <w:pPr>
      <w:widowControl w:val="0"/>
      <w:autoSpaceDE w:val="0"/>
      <w:autoSpaceDN w:val="0"/>
      <w:adjustRightInd w:val="0"/>
      <w:spacing w:after="0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640B1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640B1D"/>
  </w:style>
  <w:style w:type="character" w:customStyle="1" w:styleId="a4">
    <w:name w:val="Без интервала Знак"/>
    <w:link w:val="a3"/>
    <w:uiPriority w:val="1"/>
    <w:rsid w:val="00640B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2042</Words>
  <Characters>11646</Characters>
  <Application>Microsoft Office Word</Application>
  <DocSecurity>0</DocSecurity>
  <Lines>97</Lines>
  <Paragraphs>27</Paragraphs>
  <ScaleCrop>false</ScaleCrop>
  <Company/>
  <LinksUpToDate>false</LinksUpToDate>
  <CharactersWithSpaces>13661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2</cp:revision>
  <dcterms:created xsi:type="dcterms:W3CDTF">2021-11-03T08:24:00Z</dcterms:created>
  <dcterms:modified xsi:type="dcterms:W3CDTF">2022-01-11T02:20:00Z</dcterms:modified>
</cp:coreProperties>
</file>