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EF" w:rsidRDefault="00F506EF" w:rsidP="001715B4">
      <w:pPr>
        <w:rPr>
          <w:rFonts w:ascii="Times New Roman" w:hAnsi="Times New Roman" w:cs="Times New Roman"/>
          <w:sz w:val="24"/>
          <w:szCs w:val="24"/>
        </w:rPr>
      </w:pPr>
    </w:p>
    <w:p w:rsidR="007F6C8A" w:rsidRPr="008D2CA6" w:rsidRDefault="007F6C8A" w:rsidP="008D2CA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C8">
        <w:rPr>
          <w:rFonts w:ascii="Times New Roman" w:eastAsia="Times New Roman" w:hAnsi="Times New Roman" w:cs="Times New Roman"/>
          <w:b/>
          <w:sz w:val="28"/>
          <w:szCs w:val="28"/>
        </w:rPr>
        <w:t>Отчет о работе с обращениями граждан в Администр</w:t>
      </w:r>
      <w:r w:rsidR="008D2CA6">
        <w:rPr>
          <w:rFonts w:ascii="Times New Roman" w:eastAsia="Times New Roman" w:hAnsi="Times New Roman" w:cs="Times New Roman"/>
          <w:b/>
          <w:sz w:val="28"/>
          <w:szCs w:val="28"/>
        </w:rPr>
        <w:t xml:space="preserve">ации  </w:t>
      </w:r>
      <w:proofErr w:type="spellStart"/>
      <w:r w:rsidR="008D2CA6">
        <w:rPr>
          <w:rFonts w:ascii="Times New Roman" w:eastAsia="Times New Roman" w:hAnsi="Times New Roman" w:cs="Times New Roman"/>
          <w:b/>
          <w:sz w:val="28"/>
          <w:szCs w:val="28"/>
        </w:rPr>
        <w:t>Володинс</w:t>
      </w:r>
      <w:r w:rsidR="00AC7949">
        <w:rPr>
          <w:rFonts w:ascii="Times New Roman" w:eastAsia="Times New Roman" w:hAnsi="Times New Roman" w:cs="Times New Roman"/>
          <w:b/>
          <w:sz w:val="28"/>
          <w:szCs w:val="28"/>
        </w:rPr>
        <w:t>кого</w:t>
      </w:r>
      <w:proofErr w:type="spellEnd"/>
      <w:r w:rsidR="00AC794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за 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506EF" w:rsidRPr="005D6640" w:rsidRDefault="00AC7949" w:rsidP="00F506E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период с 01.01.2024 года по 31.12.2024</w:t>
      </w:r>
      <w:r w:rsidR="00F506EF" w:rsidRPr="005D6640">
        <w:rPr>
          <w:rFonts w:ascii="Times New Roman" w:eastAsia="Times New Roman" w:hAnsi="Times New Roman" w:cs="Times New Roman"/>
          <w:sz w:val="28"/>
          <w:szCs w:val="28"/>
        </w:rPr>
        <w:t xml:space="preserve"> года в  Адм</w:t>
      </w:r>
      <w:r w:rsidR="000A0463">
        <w:rPr>
          <w:rFonts w:ascii="Times New Roman" w:eastAsia="Times New Roman" w:hAnsi="Times New Roman" w:cs="Times New Roman"/>
          <w:sz w:val="28"/>
          <w:szCs w:val="28"/>
        </w:rPr>
        <w:t xml:space="preserve">инистрацию </w:t>
      </w:r>
      <w:proofErr w:type="spellStart"/>
      <w:r w:rsidR="000A0463">
        <w:rPr>
          <w:rFonts w:ascii="Times New Roman" w:eastAsia="Times New Roman" w:hAnsi="Times New Roman" w:cs="Times New Roman"/>
          <w:sz w:val="28"/>
          <w:szCs w:val="28"/>
        </w:rPr>
        <w:t>Володинского</w:t>
      </w:r>
      <w:proofErr w:type="spellEnd"/>
      <w:r w:rsidR="000A0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поступило  19</w:t>
      </w:r>
      <w:r w:rsidR="00F506EF" w:rsidRPr="005D6640">
        <w:rPr>
          <w:rFonts w:ascii="Times New Roman" w:eastAsia="Times New Roman" w:hAnsi="Times New Roman" w:cs="Times New Roman"/>
          <w:sz w:val="28"/>
          <w:szCs w:val="28"/>
        </w:rPr>
        <w:t xml:space="preserve"> письменных и уст</w:t>
      </w:r>
      <w:r w:rsidR="007F6C8A">
        <w:rPr>
          <w:rFonts w:ascii="Times New Roman" w:eastAsia="Times New Roman" w:hAnsi="Times New Roman" w:cs="Times New Roman"/>
          <w:sz w:val="28"/>
          <w:szCs w:val="28"/>
        </w:rPr>
        <w:t>ных обращений граждан, что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7F6C8A">
        <w:rPr>
          <w:rFonts w:ascii="Times New Roman" w:eastAsia="Times New Roman" w:hAnsi="Times New Roman" w:cs="Times New Roman"/>
          <w:sz w:val="28"/>
          <w:szCs w:val="28"/>
        </w:rPr>
        <w:t xml:space="preserve"> обращений</w:t>
      </w:r>
      <w:r w:rsidR="00F506EF" w:rsidRPr="005D6640">
        <w:rPr>
          <w:rFonts w:ascii="Times New Roman" w:eastAsia="Times New Roman" w:hAnsi="Times New Roman" w:cs="Times New Roman"/>
          <w:sz w:val="28"/>
          <w:szCs w:val="28"/>
        </w:rPr>
        <w:t xml:space="preserve"> меньше</w:t>
      </w:r>
      <w:r>
        <w:rPr>
          <w:rFonts w:ascii="Times New Roman" w:eastAsia="Times New Roman" w:hAnsi="Times New Roman" w:cs="Times New Roman"/>
          <w:sz w:val="28"/>
          <w:szCs w:val="28"/>
        </w:rPr>
        <w:t>, чем за аналогичный период 2023</w:t>
      </w:r>
      <w:r w:rsidR="00F506EF" w:rsidRPr="005D664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F506EF" w:rsidRPr="005D6640" w:rsidRDefault="00AC7949" w:rsidP="000A0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обращений</w:t>
      </w:r>
      <w:r w:rsidR="007F6C8A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F506EF" w:rsidRPr="005D6640">
        <w:rPr>
          <w:rFonts w:ascii="Times New Roman" w:hAnsi="Times New Roman" w:cs="Times New Roman"/>
          <w:sz w:val="28"/>
          <w:szCs w:val="28"/>
        </w:rPr>
        <w:t xml:space="preserve"> непосредственно в Админис</w:t>
      </w:r>
      <w:r>
        <w:rPr>
          <w:rFonts w:ascii="Times New Roman" w:hAnsi="Times New Roman" w:cs="Times New Roman"/>
          <w:sz w:val="28"/>
          <w:szCs w:val="28"/>
        </w:rPr>
        <w:t>трацию поселения, 1 обращение</w:t>
      </w:r>
      <w:r w:rsidR="007F6C8A">
        <w:rPr>
          <w:rFonts w:ascii="Times New Roman" w:hAnsi="Times New Roman" w:cs="Times New Roman"/>
          <w:sz w:val="28"/>
          <w:szCs w:val="28"/>
        </w:rPr>
        <w:t xml:space="preserve"> перенаправлено</w:t>
      </w:r>
      <w:r w:rsidR="00F506EF" w:rsidRPr="005D6640">
        <w:rPr>
          <w:rFonts w:ascii="Times New Roman" w:hAnsi="Times New Roman" w:cs="Times New Roman"/>
          <w:sz w:val="28"/>
          <w:szCs w:val="28"/>
        </w:rPr>
        <w:t xml:space="preserve"> из вышестоящих органов.</w:t>
      </w:r>
    </w:p>
    <w:p w:rsidR="008D2CA6" w:rsidRPr="008D2CA6" w:rsidRDefault="008D2CA6" w:rsidP="008D2CA6">
      <w:pPr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8F12C8">
        <w:rPr>
          <w:rFonts w:ascii="Times New Roman" w:hAnsi="Times New Roman" w:cs="Times New Roman"/>
          <w:sz w:val="28"/>
          <w:szCs w:val="28"/>
        </w:rPr>
        <w:t>Каждому заявителю своевременно дан ответ. Нарушение сроков рассмотрения обращений не допущено. Судебных исков граждан по обжалованию реш</w:t>
      </w:r>
      <w:r>
        <w:rPr>
          <w:rFonts w:ascii="Times New Roman" w:hAnsi="Times New Roman" w:cs="Times New Roman"/>
          <w:sz w:val="28"/>
          <w:szCs w:val="28"/>
        </w:rPr>
        <w:t xml:space="preserve">ений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F12C8">
        <w:rPr>
          <w:rFonts w:ascii="Times New Roman" w:hAnsi="Times New Roman" w:cs="Times New Roman"/>
          <w:sz w:val="28"/>
          <w:szCs w:val="28"/>
        </w:rPr>
        <w:t xml:space="preserve"> по обращениям не поступало.</w:t>
      </w:r>
    </w:p>
    <w:p w:rsidR="0085379E" w:rsidRDefault="0085379E" w:rsidP="008537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</w:t>
      </w:r>
    </w:p>
    <w:p w:rsidR="0085379E" w:rsidRDefault="0085379E" w:rsidP="008537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обращений гражда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физических лиц), в том числе представителей организаций(юридических лиц), общественных объединений, государственных органов, органов местного самоуправления, обобщенная информация о результатах рассмотрения этих обращений и принятых мерах</w:t>
      </w:r>
    </w:p>
    <w:p w:rsidR="0085379E" w:rsidRDefault="002B6A3C" w:rsidP="008537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AC7949">
        <w:rPr>
          <w:rFonts w:ascii="Times New Roman" w:hAnsi="Times New Roman" w:cs="Times New Roman"/>
          <w:sz w:val="24"/>
          <w:szCs w:val="24"/>
        </w:rPr>
        <w:t xml:space="preserve"> 2024</w:t>
      </w:r>
      <w:r w:rsidR="0085379E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0173" w:type="dxa"/>
        <w:tblLook w:val="04A0"/>
      </w:tblPr>
      <w:tblGrid>
        <w:gridCol w:w="675"/>
        <w:gridCol w:w="4678"/>
        <w:gridCol w:w="1559"/>
        <w:gridCol w:w="3261"/>
      </w:tblGrid>
      <w:tr w:rsidR="0085379E" w:rsidTr="001715B4">
        <w:tc>
          <w:tcPr>
            <w:tcW w:w="675" w:type="dxa"/>
          </w:tcPr>
          <w:p w:rsidR="0085379E" w:rsidRDefault="0085379E" w:rsidP="0085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379E" w:rsidRDefault="0085379E" w:rsidP="0085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85379E" w:rsidRDefault="0085379E" w:rsidP="0085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  <w:p w:rsidR="0085379E" w:rsidRDefault="0085379E" w:rsidP="0085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</w:t>
            </w:r>
          </w:p>
        </w:tc>
        <w:tc>
          <w:tcPr>
            <w:tcW w:w="1559" w:type="dxa"/>
          </w:tcPr>
          <w:p w:rsidR="0085379E" w:rsidRDefault="0085379E" w:rsidP="0085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61" w:type="dxa"/>
          </w:tcPr>
          <w:p w:rsidR="0085379E" w:rsidRDefault="0085379E" w:rsidP="0085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обращения</w:t>
            </w:r>
          </w:p>
        </w:tc>
      </w:tr>
      <w:tr w:rsidR="0085379E" w:rsidTr="001715B4">
        <w:tc>
          <w:tcPr>
            <w:tcW w:w="675" w:type="dxa"/>
          </w:tcPr>
          <w:p w:rsidR="0085379E" w:rsidRDefault="00AC7949" w:rsidP="0085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5379E" w:rsidRDefault="00FD645B" w:rsidP="0085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C7949">
              <w:rPr>
                <w:rFonts w:ascii="Times New Roman" w:hAnsi="Times New Roman" w:cs="Times New Roman"/>
                <w:sz w:val="24"/>
                <w:szCs w:val="24"/>
              </w:rPr>
              <w:t>содержании собак без привязи</w:t>
            </w:r>
          </w:p>
        </w:tc>
        <w:tc>
          <w:tcPr>
            <w:tcW w:w="1559" w:type="dxa"/>
          </w:tcPr>
          <w:p w:rsidR="0085379E" w:rsidRDefault="00AC7949" w:rsidP="0085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AC7949" w:rsidRDefault="00AC7949" w:rsidP="00AC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разъяснение по существу вопроса</w:t>
            </w:r>
          </w:p>
        </w:tc>
      </w:tr>
      <w:tr w:rsidR="0085379E" w:rsidTr="001715B4">
        <w:tc>
          <w:tcPr>
            <w:tcW w:w="675" w:type="dxa"/>
          </w:tcPr>
          <w:p w:rsidR="0085379E" w:rsidRDefault="00AC7949" w:rsidP="0085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5379E" w:rsidRDefault="0085379E" w:rsidP="0085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7949">
              <w:rPr>
                <w:rFonts w:ascii="Times New Roman" w:hAnsi="Times New Roman" w:cs="Times New Roman"/>
                <w:sz w:val="24"/>
                <w:szCs w:val="24"/>
              </w:rPr>
              <w:t xml:space="preserve"> ремонте дорожного полотна</w:t>
            </w:r>
          </w:p>
          <w:p w:rsidR="0085379E" w:rsidRDefault="0085379E" w:rsidP="0085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379E" w:rsidRDefault="00AC7949" w:rsidP="0085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85379E" w:rsidRDefault="0085379E" w:rsidP="0085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разъяснение по существу вопроса</w:t>
            </w:r>
          </w:p>
        </w:tc>
      </w:tr>
      <w:tr w:rsidR="006B252C" w:rsidTr="00C72EE3">
        <w:trPr>
          <w:trHeight w:val="651"/>
        </w:trPr>
        <w:tc>
          <w:tcPr>
            <w:tcW w:w="675" w:type="dxa"/>
          </w:tcPr>
          <w:p w:rsidR="006B252C" w:rsidRDefault="006B252C" w:rsidP="0085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6B252C" w:rsidRDefault="006B252C" w:rsidP="0085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улучшении жилищных условий</w:t>
            </w:r>
          </w:p>
        </w:tc>
        <w:tc>
          <w:tcPr>
            <w:tcW w:w="1559" w:type="dxa"/>
          </w:tcPr>
          <w:p w:rsidR="006B252C" w:rsidRDefault="006B252C" w:rsidP="0085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B252C" w:rsidRDefault="006B252C" w:rsidP="00D0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разъяснение по существу вопроса</w:t>
            </w:r>
          </w:p>
        </w:tc>
      </w:tr>
      <w:tr w:rsidR="006B252C" w:rsidTr="001715B4">
        <w:tc>
          <w:tcPr>
            <w:tcW w:w="675" w:type="dxa"/>
          </w:tcPr>
          <w:p w:rsidR="006B252C" w:rsidRDefault="006B252C" w:rsidP="0085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B252C" w:rsidRDefault="006B252C" w:rsidP="0085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выпасе сельскохозяйственных животных в не установленных местах</w:t>
            </w:r>
          </w:p>
        </w:tc>
        <w:tc>
          <w:tcPr>
            <w:tcW w:w="1559" w:type="dxa"/>
          </w:tcPr>
          <w:p w:rsidR="006B252C" w:rsidRDefault="006B252C" w:rsidP="0085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B252C" w:rsidRDefault="006B252C" w:rsidP="006B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 разъяснения  по существу вопроса</w:t>
            </w:r>
          </w:p>
        </w:tc>
      </w:tr>
      <w:tr w:rsidR="006B252C" w:rsidTr="001715B4">
        <w:tc>
          <w:tcPr>
            <w:tcW w:w="675" w:type="dxa"/>
          </w:tcPr>
          <w:p w:rsidR="006B252C" w:rsidRDefault="006B252C" w:rsidP="0085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6B252C" w:rsidRDefault="006B252C" w:rsidP="0085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жилого помещения</w:t>
            </w:r>
          </w:p>
        </w:tc>
        <w:tc>
          <w:tcPr>
            <w:tcW w:w="1559" w:type="dxa"/>
          </w:tcPr>
          <w:p w:rsidR="006B252C" w:rsidRDefault="006B252C" w:rsidP="0085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B252C" w:rsidRDefault="006B252C" w:rsidP="006B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 разъяснения  по существу вопроса</w:t>
            </w:r>
          </w:p>
        </w:tc>
      </w:tr>
      <w:tr w:rsidR="006B252C" w:rsidTr="001715B4">
        <w:tc>
          <w:tcPr>
            <w:tcW w:w="675" w:type="dxa"/>
          </w:tcPr>
          <w:p w:rsidR="006B252C" w:rsidRDefault="006B252C" w:rsidP="0085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6B252C" w:rsidRDefault="006B252C" w:rsidP="0085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нарушении содержания пчёл</w:t>
            </w:r>
          </w:p>
        </w:tc>
        <w:tc>
          <w:tcPr>
            <w:tcW w:w="1559" w:type="dxa"/>
          </w:tcPr>
          <w:p w:rsidR="006B252C" w:rsidRDefault="006B252C" w:rsidP="006B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B252C" w:rsidRDefault="006B252C" w:rsidP="006B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 разъяснения  по существу вопроса</w:t>
            </w:r>
          </w:p>
        </w:tc>
      </w:tr>
      <w:tr w:rsidR="006B252C" w:rsidTr="001715B4">
        <w:tc>
          <w:tcPr>
            <w:tcW w:w="675" w:type="dxa"/>
          </w:tcPr>
          <w:p w:rsidR="006B252C" w:rsidRDefault="006B252C" w:rsidP="0085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B252C" w:rsidRDefault="006B252C" w:rsidP="0085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обследования жилого дома</w:t>
            </w:r>
          </w:p>
        </w:tc>
        <w:tc>
          <w:tcPr>
            <w:tcW w:w="1559" w:type="dxa"/>
          </w:tcPr>
          <w:p w:rsidR="006B252C" w:rsidRDefault="006B252C" w:rsidP="006B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B252C" w:rsidRDefault="006B252C" w:rsidP="006B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 разъяснения  по существу вопроса</w:t>
            </w:r>
          </w:p>
        </w:tc>
      </w:tr>
      <w:tr w:rsidR="006B252C" w:rsidTr="001715B4">
        <w:tc>
          <w:tcPr>
            <w:tcW w:w="5353" w:type="dxa"/>
            <w:gridSpan w:val="2"/>
          </w:tcPr>
          <w:p w:rsidR="006B252C" w:rsidRPr="000A0463" w:rsidRDefault="006B252C" w:rsidP="008537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6B252C" w:rsidRPr="000A0463" w:rsidRDefault="006B252C" w:rsidP="0085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6B252C" w:rsidRDefault="006B252C" w:rsidP="000A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79E" w:rsidRDefault="0085379E"/>
    <w:sectPr w:rsidR="0085379E" w:rsidSect="001715B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B4918"/>
    <w:multiLevelType w:val="multilevel"/>
    <w:tmpl w:val="A33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5379E"/>
    <w:rsid w:val="00095071"/>
    <w:rsid w:val="000A0463"/>
    <w:rsid w:val="001715B4"/>
    <w:rsid w:val="002B6A3C"/>
    <w:rsid w:val="003849DD"/>
    <w:rsid w:val="005853F3"/>
    <w:rsid w:val="006B252C"/>
    <w:rsid w:val="007F6C8A"/>
    <w:rsid w:val="0085379E"/>
    <w:rsid w:val="008D2CA6"/>
    <w:rsid w:val="00AC7949"/>
    <w:rsid w:val="00BA0C86"/>
    <w:rsid w:val="00BC69D3"/>
    <w:rsid w:val="00C544CC"/>
    <w:rsid w:val="00E60252"/>
    <w:rsid w:val="00F506EF"/>
    <w:rsid w:val="00F527C6"/>
    <w:rsid w:val="00FD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79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5379E"/>
    <w:rPr>
      <w:color w:val="57748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379E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379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379E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379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379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582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7875">
              <w:marLeft w:val="0"/>
              <w:marRight w:val="0"/>
              <w:marTop w:val="0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98921">
                      <w:marLeft w:val="356"/>
                      <w:marRight w:val="0"/>
                      <w:marTop w:val="3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3759">
                      <w:marLeft w:val="356"/>
                      <w:marRight w:val="356"/>
                      <w:marTop w:val="3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7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2</cp:revision>
  <dcterms:created xsi:type="dcterms:W3CDTF">2017-02-09T03:09:00Z</dcterms:created>
  <dcterms:modified xsi:type="dcterms:W3CDTF">2025-04-28T10:39:00Z</dcterms:modified>
</cp:coreProperties>
</file>